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47C" w:rsidRDefault="0075447C" w:rsidP="00D87727">
      <w:pPr>
        <w:ind w:firstLineChars="0" w:firstLine="0"/>
        <w:jc w:val="center"/>
        <w:rPr>
          <w:rFonts w:asciiTheme="majorEastAsia" w:eastAsiaTheme="majorEastAsia" w:hAnsiTheme="majorEastAsia"/>
          <w:b/>
          <w:sz w:val="44"/>
          <w:szCs w:val="44"/>
        </w:rPr>
      </w:pPr>
      <w:bookmarkStart w:id="0" w:name="_GoBack"/>
      <w:bookmarkEnd w:id="0"/>
    </w:p>
    <w:p w:rsidR="0075447C" w:rsidRDefault="0075447C" w:rsidP="00D87727">
      <w:pPr>
        <w:ind w:firstLineChars="0" w:firstLine="0"/>
        <w:jc w:val="center"/>
        <w:rPr>
          <w:rFonts w:asciiTheme="majorEastAsia" w:eastAsiaTheme="majorEastAsia" w:hAnsiTheme="majorEastAsia"/>
          <w:b/>
          <w:sz w:val="44"/>
          <w:szCs w:val="44"/>
        </w:rPr>
      </w:pPr>
    </w:p>
    <w:p w:rsidR="0075447C" w:rsidRPr="00FE0B53" w:rsidRDefault="00557E5F" w:rsidP="00D87727">
      <w:pPr>
        <w:ind w:firstLineChars="0" w:firstLine="0"/>
        <w:jc w:val="center"/>
        <w:rPr>
          <w:rFonts w:ascii="黑体" w:eastAsia="黑体" w:hAnsi="黑体"/>
          <w:b/>
          <w:sz w:val="32"/>
          <w:szCs w:val="32"/>
        </w:rPr>
      </w:pPr>
      <w:sdt>
        <w:sdtPr>
          <w:rPr>
            <w:rFonts w:ascii="黑体" w:eastAsia="黑体" w:hAnsi="黑体" w:hint="eastAsia"/>
            <w:b/>
            <w:sz w:val="32"/>
            <w:szCs w:val="32"/>
          </w:rPr>
          <w:alias w:val="标题"/>
          <w:tag w:val=""/>
          <w:id w:val="-1623763134"/>
          <w:placeholder>
            <w:docPart w:val="319F34D113CD420C9DD5EBD400648437"/>
          </w:placeholder>
          <w:dataBinding w:prefixMappings="xmlns:ns0='http://purl.org/dc/elements/1.1/' xmlns:ns1='http://schemas.openxmlformats.org/package/2006/metadata/core-properties' " w:xpath="/ns1:coreProperties[1]/ns0:title[1]" w:storeItemID="{6C3C8BC8-F283-45AE-878A-BAB7291924A1}"/>
          <w:text/>
        </w:sdtPr>
        <w:sdtEndPr/>
        <w:sdtContent>
          <w:r w:rsidR="000D124A">
            <w:rPr>
              <w:rFonts w:ascii="黑体" w:eastAsia="黑体" w:hAnsi="黑体" w:hint="eastAsia"/>
              <w:b/>
              <w:sz w:val="32"/>
              <w:szCs w:val="32"/>
            </w:rPr>
            <w:t>北控水</w:t>
          </w:r>
          <w:proofErr w:type="gramStart"/>
          <w:r w:rsidR="000D124A">
            <w:rPr>
              <w:rFonts w:ascii="黑体" w:eastAsia="黑体" w:hAnsi="黑体" w:hint="eastAsia"/>
              <w:b/>
              <w:sz w:val="32"/>
              <w:szCs w:val="32"/>
            </w:rPr>
            <w:t>务</w:t>
          </w:r>
          <w:proofErr w:type="gramEnd"/>
          <w:r w:rsidR="000D124A">
            <w:rPr>
              <w:rFonts w:ascii="黑体" w:eastAsia="黑体" w:hAnsi="黑体" w:hint="eastAsia"/>
              <w:b/>
              <w:sz w:val="32"/>
              <w:szCs w:val="32"/>
            </w:rPr>
            <w:t>集团</w:t>
          </w:r>
          <w:r w:rsidR="00CF1E52" w:rsidRPr="00CF1E52">
            <w:rPr>
              <w:rFonts w:ascii="黑体" w:eastAsia="黑体" w:hAnsi="黑体" w:hint="eastAsia"/>
              <w:b/>
              <w:sz w:val="32"/>
              <w:szCs w:val="32"/>
            </w:rPr>
            <w:t>诬告陷害</w:t>
          </w:r>
          <w:r w:rsidR="00D336DB">
            <w:rPr>
              <w:rFonts w:ascii="黑体" w:eastAsia="黑体" w:hAnsi="黑体" w:hint="eastAsia"/>
              <w:b/>
              <w:sz w:val="32"/>
              <w:szCs w:val="32"/>
            </w:rPr>
            <w:t>行为</w:t>
          </w:r>
          <w:r w:rsidR="0076138C">
            <w:rPr>
              <w:rFonts w:ascii="黑体" w:eastAsia="黑体" w:hAnsi="黑体" w:hint="eastAsia"/>
              <w:b/>
              <w:sz w:val="32"/>
              <w:szCs w:val="32"/>
            </w:rPr>
            <w:t>查处</w:t>
          </w:r>
          <w:r w:rsidR="003E17F4">
            <w:rPr>
              <w:rFonts w:ascii="黑体" w:eastAsia="黑体" w:hAnsi="黑体" w:hint="eastAsia"/>
              <w:b/>
              <w:sz w:val="32"/>
              <w:szCs w:val="32"/>
            </w:rPr>
            <w:t>制度</w:t>
          </w:r>
        </w:sdtContent>
      </w:sdt>
    </w:p>
    <w:p w:rsidR="0075447C" w:rsidRDefault="0075447C" w:rsidP="00D87727">
      <w:pPr>
        <w:widowControl/>
        <w:ind w:firstLineChars="0" w:firstLine="0"/>
        <w:jc w:val="left"/>
        <w:rPr>
          <w:rFonts w:asciiTheme="minorEastAsia" w:hAnsiTheme="minorEastAsia"/>
          <w:i/>
          <w:szCs w:val="24"/>
        </w:rPr>
      </w:pPr>
      <w:r>
        <w:rPr>
          <w:rFonts w:asciiTheme="minorEastAsia" w:hAnsiTheme="minorEastAsia"/>
          <w:i/>
          <w:szCs w:val="24"/>
        </w:rPr>
        <w:br w:type="page"/>
      </w:r>
    </w:p>
    <w:p w:rsidR="00840319" w:rsidRPr="00F90A40" w:rsidRDefault="00CC344A" w:rsidP="00CC344A">
      <w:pPr>
        <w:pStyle w:val="af0"/>
        <w:ind w:left="0"/>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hint="eastAsia"/>
          <w:b/>
          <w:sz w:val="24"/>
          <w:szCs w:val="24"/>
          <w:lang w:eastAsia="zh-CN"/>
        </w:rPr>
        <w:lastRenderedPageBreak/>
        <w:t>第一章</w:t>
      </w:r>
      <w:r>
        <w:rPr>
          <w:rFonts w:ascii="Times New Roman" w:eastAsiaTheme="minorEastAsia" w:hAnsi="Times New Roman" w:cs="Times New Roman" w:hint="eastAsia"/>
          <w:b/>
          <w:sz w:val="24"/>
          <w:szCs w:val="24"/>
          <w:lang w:eastAsia="zh-CN"/>
        </w:rPr>
        <w:t xml:space="preserve"> </w:t>
      </w:r>
      <w:r>
        <w:rPr>
          <w:rFonts w:ascii="Times New Roman" w:eastAsiaTheme="minorEastAsia" w:hAnsi="Times New Roman" w:cs="Times New Roman" w:hint="eastAsia"/>
          <w:b/>
          <w:sz w:val="24"/>
          <w:szCs w:val="24"/>
          <w:lang w:eastAsia="zh-CN"/>
        </w:rPr>
        <w:t>总则</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F90A40">
        <w:rPr>
          <w:rFonts w:ascii="Times New Roman" w:eastAsiaTheme="minorEastAsia" w:hAnsi="Times New Roman" w:cs="Times New Roman" w:hint="eastAsia"/>
          <w:b/>
          <w:sz w:val="24"/>
          <w:szCs w:val="24"/>
          <w:lang w:eastAsia="zh-CN"/>
        </w:rPr>
        <w:t>第一条</w:t>
      </w:r>
      <w:r w:rsidRPr="00840319">
        <w:rPr>
          <w:rFonts w:ascii="Times New Roman" w:eastAsiaTheme="minorEastAsia" w:hAnsi="Times New Roman" w:cs="Times New Roman" w:hint="eastAsia"/>
          <w:sz w:val="24"/>
          <w:szCs w:val="24"/>
          <w:lang w:eastAsia="zh-CN"/>
        </w:rPr>
        <w:t xml:space="preserve">　为营造风清气正的</w:t>
      </w:r>
      <w:r w:rsidR="003A7173">
        <w:rPr>
          <w:rFonts w:ascii="Times New Roman" w:eastAsiaTheme="minorEastAsia" w:hAnsi="Times New Roman" w:cs="Times New Roman" w:hint="eastAsia"/>
          <w:sz w:val="24"/>
          <w:szCs w:val="24"/>
          <w:lang w:eastAsia="zh-CN"/>
        </w:rPr>
        <w:t>良性</w:t>
      </w:r>
      <w:r w:rsidRPr="00840319">
        <w:rPr>
          <w:rFonts w:ascii="Times New Roman" w:eastAsiaTheme="minorEastAsia" w:hAnsi="Times New Roman" w:cs="Times New Roman" w:hint="eastAsia"/>
          <w:sz w:val="24"/>
          <w:szCs w:val="24"/>
          <w:lang w:eastAsia="zh-CN"/>
        </w:rPr>
        <w:t>生态，</w:t>
      </w:r>
      <w:r w:rsidR="007676D6" w:rsidRPr="007676D6">
        <w:rPr>
          <w:rFonts w:ascii="Times New Roman" w:eastAsiaTheme="minorEastAsia" w:hAnsi="Times New Roman" w:cs="Times New Roman" w:hint="eastAsia"/>
          <w:sz w:val="24"/>
          <w:szCs w:val="24"/>
          <w:lang w:eastAsia="zh-CN"/>
        </w:rPr>
        <w:t>从制度层面建立查处诬告陷害行为的常态化工作机制</w:t>
      </w:r>
      <w:r w:rsidR="007676D6">
        <w:rPr>
          <w:rFonts w:ascii="Times New Roman" w:eastAsiaTheme="minorEastAsia" w:hAnsi="Times New Roman" w:cs="Times New Roman" w:hint="eastAsia"/>
          <w:sz w:val="24"/>
          <w:szCs w:val="24"/>
          <w:lang w:eastAsia="zh-CN"/>
        </w:rPr>
        <w:t>，</w:t>
      </w:r>
      <w:r w:rsidR="00337630">
        <w:rPr>
          <w:rFonts w:ascii="Times New Roman" w:eastAsiaTheme="minorEastAsia" w:hAnsi="Times New Roman" w:cs="Times New Roman" w:hint="eastAsia"/>
          <w:sz w:val="24"/>
          <w:szCs w:val="24"/>
          <w:lang w:eastAsia="zh-CN"/>
        </w:rPr>
        <w:t>为集团高质量发展保驾护航，</w:t>
      </w:r>
      <w:r w:rsidR="00B70C06">
        <w:rPr>
          <w:rFonts w:ascii="Times New Roman" w:eastAsiaTheme="minorEastAsia" w:hAnsi="Times New Roman" w:cs="Times New Roman" w:hint="eastAsia"/>
          <w:sz w:val="24"/>
          <w:szCs w:val="24"/>
          <w:lang w:eastAsia="zh-CN"/>
        </w:rPr>
        <w:t>根据《</w:t>
      </w:r>
      <w:r w:rsidR="003A7173" w:rsidRPr="00BC5FBA">
        <w:rPr>
          <w:rFonts w:ascii="Times New Roman" w:eastAsiaTheme="minorEastAsia" w:hAnsi="Times New Roman" w:cs="Times New Roman" w:hint="eastAsia"/>
          <w:sz w:val="24"/>
          <w:szCs w:val="24"/>
          <w:lang w:eastAsia="zh-CN"/>
        </w:rPr>
        <w:t>中华人民共和国</w:t>
      </w:r>
      <w:r w:rsidR="00B70C06" w:rsidRPr="00BC5FBA">
        <w:rPr>
          <w:rFonts w:ascii="Times New Roman" w:eastAsiaTheme="minorEastAsia" w:hAnsi="Times New Roman" w:cs="Times New Roman" w:hint="eastAsia"/>
          <w:sz w:val="24"/>
          <w:szCs w:val="24"/>
          <w:lang w:eastAsia="zh-CN"/>
        </w:rPr>
        <w:t>宪法》</w:t>
      </w:r>
      <w:r w:rsidR="00B70C06">
        <w:rPr>
          <w:rFonts w:ascii="Times New Roman" w:eastAsiaTheme="minorEastAsia" w:hAnsi="Times New Roman" w:cs="Times New Roman" w:hint="eastAsia"/>
          <w:sz w:val="24"/>
          <w:szCs w:val="24"/>
          <w:lang w:eastAsia="zh-CN"/>
        </w:rPr>
        <w:t>《</w:t>
      </w:r>
      <w:r w:rsidR="003A7173" w:rsidRPr="00BC5FBA">
        <w:rPr>
          <w:rFonts w:ascii="Times New Roman" w:eastAsiaTheme="minorEastAsia" w:hAnsi="Times New Roman" w:cs="Times New Roman" w:hint="eastAsia"/>
          <w:sz w:val="24"/>
          <w:szCs w:val="24"/>
          <w:lang w:eastAsia="zh-CN"/>
        </w:rPr>
        <w:t>中华人民共和国</w:t>
      </w:r>
      <w:r w:rsidR="00B70C06">
        <w:rPr>
          <w:rFonts w:ascii="Times New Roman" w:eastAsiaTheme="minorEastAsia" w:hAnsi="Times New Roman" w:cs="Times New Roman" w:hint="eastAsia"/>
          <w:sz w:val="24"/>
          <w:szCs w:val="24"/>
          <w:lang w:eastAsia="zh-CN"/>
        </w:rPr>
        <w:t>刑法》《</w:t>
      </w:r>
      <w:r w:rsidR="003A7173" w:rsidRPr="00BC5FBA">
        <w:rPr>
          <w:rFonts w:ascii="Times New Roman" w:eastAsiaTheme="minorEastAsia" w:hAnsi="Times New Roman" w:cs="Times New Roman" w:hint="eastAsia"/>
          <w:sz w:val="24"/>
          <w:szCs w:val="24"/>
          <w:lang w:eastAsia="zh-CN"/>
        </w:rPr>
        <w:t>中华人民共和国</w:t>
      </w:r>
      <w:r w:rsidR="00B70C06">
        <w:rPr>
          <w:rFonts w:ascii="Times New Roman" w:eastAsiaTheme="minorEastAsia" w:hAnsi="Times New Roman" w:cs="Times New Roman" w:hint="eastAsia"/>
          <w:sz w:val="24"/>
          <w:szCs w:val="24"/>
          <w:lang w:eastAsia="zh-CN"/>
        </w:rPr>
        <w:t>刑事诉讼法》《纪检监察机关处理检举控告工作规则》《最高人民检察院关于保护公民举报权利的规定》</w:t>
      </w:r>
      <w:r w:rsidRPr="00840319">
        <w:rPr>
          <w:rFonts w:ascii="Times New Roman" w:eastAsiaTheme="minorEastAsia" w:hAnsi="Times New Roman" w:cs="Times New Roman" w:hint="eastAsia"/>
          <w:sz w:val="24"/>
          <w:szCs w:val="24"/>
          <w:lang w:eastAsia="zh-CN"/>
        </w:rPr>
        <w:t>，结合</w:t>
      </w:r>
      <w:r w:rsidR="00B92F39">
        <w:rPr>
          <w:rFonts w:ascii="Times New Roman" w:eastAsiaTheme="minorEastAsia" w:hAnsi="Times New Roman" w:cs="Times New Roman" w:hint="eastAsia"/>
          <w:sz w:val="24"/>
          <w:szCs w:val="24"/>
          <w:lang w:eastAsia="zh-CN"/>
        </w:rPr>
        <w:t>集团</w:t>
      </w:r>
      <w:r w:rsidRPr="00840319">
        <w:rPr>
          <w:rFonts w:ascii="Times New Roman" w:eastAsiaTheme="minorEastAsia" w:hAnsi="Times New Roman" w:cs="Times New Roman" w:hint="eastAsia"/>
          <w:sz w:val="24"/>
          <w:szCs w:val="24"/>
          <w:lang w:eastAsia="zh-CN"/>
        </w:rPr>
        <w:t>实际，制定本</w:t>
      </w:r>
      <w:r w:rsidR="003A7173">
        <w:rPr>
          <w:rFonts w:ascii="Times New Roman" w:eastAsiaTheme="minorEastAsia" w:hAnsi="Times New Roman" w:cs="Times New Roman" w:hint="eastAsia"/>
          <w:sz w:val="24"/>
          <w:szCs w:val="24"/>
          <w:lang w:eastAsia="zh-CN"/>
        </w:rPr>
        <w:t>制度</w:t>
      </w:r>
      <w:r w:rsidRPr="00840319">
        <w:rPr>
          <w:rFonts w:ascii="Times New Roman" w:eastAsiaTheme="minorEastAsia" w:hAnsi="Times New Roman" w:cs="Times New Roman" w:hint="eastAsia"/>
          <w:sz w:val="24"/>
          <w:szCs w:val="24"/>
          <w:lang w:eastAsia="zh-CN"/>
        </w:rPr>
        <w:t>。</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2E3ACF">
        <w:rPr>
          <w:rFonts w:ascii="Times New Roman" w:eastAsiaTheme="minorEastAsia" w:hAnsi="Times New Roman" w:cs="Times New Roman" w:hint="eastAsia"/>
          <w:b/>
          <w:sz w:val="24"/>
          <w:szCs w:val="24"/>
          <w:lang w:eastAsia="zh-CN"/>
        </w:rPr>
        <w:t>第二条</w:t>
      </w:r>
      <w:r w:rsidRPr="00840319">
        <w:rPr>
          <w:rFonts w:ascii="Times New Roman" w:eastAsiaTheme="minorEastAsia" w:hAnsi="Times New Roman" w:cs="Times New Roman" w:hint="eastAsia"/>
          <w:sz w:val="24"/>
          <w:szCs w:val="24"/>
          <w:lang w:eastAsia="zh-CN"/>
        </w:rPr>
        <w:t xml:space="preserve">　本办法适用于</w:t>
      </w:r>
      <w:r w:rsidR="002F7EF5">
        <w:rPr>
          <w:rFonts w:ascii="Times New Roman" w:eastAsiaTheme="minorEastAsia" w:hAnsi="Times New Roman" w:cs="Times New Roman" w:hint="eastAsia"/>
          <w:sz w:val="24"/>
          <w:szCs w:val="24"/>
          <w:lang w:eastAsia="zh-CN"/>
        </w:rPr>
        <w:t>集团各级纪检组织</w:t>
      </w:r>
      <w:r w:rsidRPr="00840319">
        <w:rPr>
          <w:rFonts w:ascii="Times New Roman" w:eastAsiaTheme="minorEastAsia" w:hAnsi="Times New Roman" w:cs="Times New Roman" w:hint="eastAsia"/>
          <w:sz w:val="24"/>
          <w:szCs w:val="24"/>
          <w:lang w:eastAsia="zh-CN"/>
        </w:rPr>
        <w:t>在信访举报、监督检查、审查调查等工作中对诬告陷害行为的处置。</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83669A">
        <w:rPr>
          <w:rFonts w:ascii="Times New Roman" w:eastAsiaTheme="minorEastAsia" w:hAnsi="Times New Roman" w:cs="Times New Roman" w:hint="eastAsia"/>
          <w:b/>
          <w:sz w:val="24"/>
          <w:szCs w:val="24"/>
          <w:lang w:eastAsia="zh-CN"/>
        </w:rPr>
        <w:t>第三条</w:t>
      </w:r>
      <w:r w:rsidRPr="00840319">
        <w:rPr>
          <w:rFonts w:ascii="Times New Roman" w:eastAsiaTheme="minorEastAsia" w:hAnsi="Times New Roman" w:cs="Times New Roman" w:hint="eastAsia"/>
          <w:sz w:val="24"/>
          <w:szCs w:val="24"/>
          <w:lang w:eastAsia="zh-CN"/>
        </w:rPr>
        <w:t xml:space="preserve">　查处诬告陷害，应当坚持依规依纪依法、实事求是、保护合法权利、惩戒与教育相结合的原则。</w:t>
      </w:r>
    </w:p>
    <w:p w:rsid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4642A1">
        <w:rPr>
          <w:rFonts w:ascii="Times New Roman" w:eastAsiaTheme="minorEastAsia" w:hAnsi="Times New Roman" w:cs="Times New Roman" w:hint="eastAsia"/>
          <w:b/>
          <w:sz w:val="24"/>
          <w:szCs w:val="24"/>
          <w:lang w:eastAsia="zh-CN"/>
        </w:rPr>
        <w:t>第四条</w:t>
      </w:r>
      <w:r w:rsidRPr="00840319">
        <w:rPr>
          <w:rFonts w:ascii="Times New Roman" w:eastAsiaTheme="minorEastAsia" w:hAnsi="Times New Roman" w:cs="Times New Roman" w:hint="eastAsia"/>
          <w:sz w:val="24"/>
          <w:szCs w:val="24"/>
          <w:lang w:eastAsia="zh-CN"/>
        </w:rPr>
        <w:t xml:space="preserve">　采取捏造事实、伪造材料等方式反映问题，意图使他人受到不良影响、名誉损失或者责任追究的，属于诬告陷害。</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33494F">
        <w:rPr>
          <w:rFonts w:ascii="Times New Roman" w:eastAsiaTheme="minorEastAsia" w:hAnsi="Times New Roman" w:cs="Times New Roman" w:hint="eastAsia"/>
          <w:b/>
          <w:sz w:val="24"/>
          <w:szCs w:val="24"/>
          <w:lang w:eastAsia="zh-CN"/>
        </w:rPr>
        <w:t>第五条</w:t>
      </w:r>
      <w:r w:rsidRPr="00840319">
        <w:rPr>
          <w:rFonts w:ascii="Times New Roman" w:eastAsiaTheme="minorEastAsia" w:hAnsi="Times New Roman" w:cs="Times New Roman" w:hint="eastAsia"/>
          <w:sz w:val="24"/>
          <w:szCs w:val="24"/>
          <w:lang w:eastAsia="zh-CN"/>
        </w:rPr>
        <w:t xml:space="preserve">　纪检</w:t>
      </w:r>
      <w:r w:rsidR="0033494F">
        <w:rPr>
          <w:rFonts w:ascii="Times New Roman" w:eastAsiaTheme="minorEastAsia" w:hAnsi="Times New Roman" w:cs="Times New Roman" w:hint="eastAsia"/>
          <w:sz w:val="24"/>
          <w:szCs w:val="24"/>
          <w:lang w:eastAsia="zh-CN"/>
        </w:rPr>
        <w:t>组织</w:t>
      </w:r>
      <w:r w:rsidRPr="00840319">
        <w:rPr>
          <w:rFonts w:ascii="Times New Roman" w:eastAsiaTheme="minorEastAsia" w:hAnsi="Times New Roman" w:cs="Times New Roman" w:hint="eastAsia"/>
          <w:sz w:val="24"/>
          <w:szCs w:val="24"/>
          <w:lang w:eastAsia="zh-CN"/>
        </w:rPr>
        <w:t>在工作中应当注意区分正常检举控告、错告以及诬告陷害等行为的界限，保护公民正当行使监督权。</w:t>
      </w:r>
    </w:p>
    <w:p w:rsidR="00840319" w:rsidRDefault="00840319" w:rsidP="00840319">
      <w:pPr>
        <w:pStyle w:val="af0"/>
        <w:spacing w:line="360" w:lineRule="auto"/>
        <w:ind w:left="0" w:firstLineChars="200" w:firstLine="480"/>
        <w:jc w:val="both"/>
        <w:rPr>
          <w:rFonts w:ascii="Times New Roman" w:eastAsiaTheme="minorEastAsia" w:hAnsi="Times New Roman" w:cs="Times New Roman"/>
          <w:sz w:val="24"/>
          <w:szCs w:val="24"/>
          <w:lang w:eastAsia="zh-CN"/>
        </w:rPr>
      </w:pPr>
      <w:r w:rsidRPr="00840319">
        <w:rPr>
          <w:rFonts w:ascii="Times New Roman" w:eastAsiaTheme="minorEastAsia" w:hAnsi="Times New Roman" w:cs="Times New Roman" w:hint="eastAsia"/>
          <w:sz w:val="24"/>
          <w:szCs w:val="24"/>
          <w:lang w:eastAsia="zh-CN"/>
        </w:rPr>
        <w:t>行为人不具有诬告陷害的主观故意，因不了解真实情况、认识存在偏差导致错告等举报失实的，不作为诬告陷害行为处理，纪检</w:t>
      </w:r>
      <w:r w:rsidR="007B339D">
        <w:rPr>
          <w:rFonts w:ascii="Times New Roman" w:eastAsiaTheme="minorEastAsia" w:hAnsi="Times New Roman" w:cs="Times New Roman" w:hint="eastAsia"/>
          <w:sz w:val="24"/>
          <w:szCs w:val="24"/>
          <w:lang w:eastAsia="zh-CN"/>
        </w:rPr>
        <w:t>组</w:t>
      </w:r>
      <w:proofErr w:type="gramStart"/>
      <w:r w:rsidR="007B339D">
        <w:rPr>
          <w:rFonts w:ascii="Times New Roman" w:eastAsiaTheme="minorEastAsia" w:hAnsi="Times New Roman" w:cs="Times New Roman" w:hint="eastAsia"/>
          <w:sz w:val="24"/>
          <w:szCs w:val="24"/>
          <w:lang w:eastAsia="zh-CN"/>
        </w:rPr>
        <w:t>织</w:t>
      </w:r>
      <w:r w:rsidRPr="00840319">
        <w:rPr>
          <w:rFonts w:ascii="Times New Roman" w:eastAsiaTheme="minorEastAsia" w:hAnsi="Times New Roman" w:cs="Times New Roman" w:hint="eastAsia"/>
          <w:sz w:val="24"/>
          <w:szCs w:val="24"/>
          <w:lang w:eastAsia="zh-CN"/>
        </w:rPr>
        <w:t>可以</w:t>
      </w:r>
      <w:proofErr w:type="gramEnd"/>
      <w:r w:rsidRPr="00840319">
        <w:rPr>
          <w:rFonts w:ascii="Times New Roman" w:eastAsiaTheme="minorEastAsia" w:hAnsi="Times New Roman" w:cs="Times New Roman" w:hint="eastAsia"/>
          <w:sz w:val="24"/>
          <w:szCs w:val="24"/>
          <w:lang w:eastAsia="zh-CN"/>
        </w:rPr>
        <w:t>视情况对其进行提醒教育。</w:t>
      </w:r>
    </w:p>
    <w:p w:rsidR="00E16240" w:rsidRPr="00E16240" w:rsidRDefault="00E16240" w:rsidP="00E16240">
      <w:pPr>
        <w:pStyle w:val="af0"/>
        <w:spacing w:line="360" w:lineRule="auto"/>
        <w:ind w:left="0"/>
        <w:jc w:val="center"/>
        <w:rPr>
          <w:rFonts w:ascii="Times New Roman" w:eastAsiaTheme="minorEastAsia" w:hAnsi="Times New Roman" w:cs="Times New Roman"/>
          <w:b/>
          <w:sz w:val="24"/>
          <w:szCs w:val="24"/>
          <w:lang w:eastAsia="zh-CN"/>
        </w:rPr>
      </w:pPr>
      <w:r w:rsidRPr="00E16240">
        <w:rPr>
          <w:rFonts w:ascii="Times New Roman" w:eastAsiaTheme="minorEastAsia" w:hAnsi="Times New Roman" w:cs="Times New Roman" w:hint="eastAsia"/>
          <w:b/>
          <w:sz w:val="24"/>
          <w:szCs w:val="24"/>
          <w:lang w:eastAsia="zh-CN"/>
        </w:rPr>
        <w:t>第二章</w:t>
      </w:r>
      <w:r w:rsidRPr="00E16240">
        <w:rPr>
          <w:rFonts w:ascii="Times New Roman" w:eastAsiaTheme="minorEastAsia" w:hAnsi="Times New Roman" w:cs="Times New Roman" w:hint="eastAsia"/>
          <w:b/>
          <w:sz w:val="24"/>
          <w:szCs w:val="24"/>
          <w:lang w:eastAsia="zh-CN"/>
        </w:rPr>
        <w:t xml:space="preserve"> </w:t>
      </w:r>
      <w:r w:rsidRPr="00E16240">
        <w:rPr>
          <w:rFonts w:ascii="Times New Roman" w:eastAsiaTheme="minorEastAsia" w:hAnsi="Times New Roman" w:cs="Times New Roman" w:hint="eastAsia"/>
          <w:b/>
          <w:sz w:val="24"/>
          <w:szCs w:val="24"/>
          <w:lang w:eastAsia="zh-CN"/>
        </w:rPr>
        <w:t>诬告陷害的办理</w:t>
      </w:r>
    </w:p>
    <w:p w:rsidR="00E16240"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6A4B6F">
        <w:rPr>
          <w:rFonts w:ascii="Times New Roman" w:eastAsiaTheme="minorEastAsia" w:hAnsi="Times New Roman" w:cs="Times New Roman" w:hint="eastAsia"/>
          <w:b/>
          <w:sz w:val="24"/>
          <w:szCs w:val="24"/>
          <w:lang w:eastAsia="zh-CN"/>
        </w:rPr>
        <w:t>第六条</w:t>
      </w:r>
      <w:r w:rsidRPr="00840319">
        <w:rPr>
          <w:rFonts w:ascii="Times New Roman" w:eastAsiaTheme="minorEastAsia" w:hAnsi="Times New Roman" w:cs="Times New Roman" w:hint="eastAsia"/>
          <w:sz w:val="24"/>
          <w:szCs w:val="24"/>
          <w:lang w:eastAsia="zh-CN"/>
        </w:rPr>
        <w:t xml:space="preserve">　对诬告陷害问题线索的核查，由</w:t>
      </w:r>
      <w:r w:rsidR="00E16240">
        <w:rPr>
          <w:rFonts w:ascii="Times New Roman" w:eastAsiaTheme="minorEastAsia" w:hAnsi="Times New Roman" w:cs="Times New Roman" w:hint="eastAsia"/>
          <w:sz w:val="24"/>
          <w:szCs w:val="24"/>
          <w:lang w:eastAsia="zh-CN"/>
        </w:rPr>
        <w:t>相关部门依法依规</w:t>
      </w:r>
      <w:r w:rsidRPr="00840319">
        <w:rPr>
          <w:rFonts w:ascii="Times New Roman" w:eastAsiaTheme="minorEastAsia" w:hAnsi="Times New Roman" w:cs="Times New Roman" w:hint="eastAsia"/>
          <w:sz w:val="24"/>
          <w:szCs w:val="24"/>
          <w:lang w:eastAsia="zh-CN"/>
        </w:rPr>
        <w:t>实施</w:t>
      </w:r>
      <w:r w:rsidR="00950209">
        <w:rPr>
          <w:rFonts w:ascii="Times New Roman" w:eastAsiaTheme="minorEastAsia" w:hAnsi="Times New Roman" w:cs="Times New Roman" w:hint="eastAsia"/>
          <w:sz w:val="24"/>
          <w:szCs w:val="24"/>
          <w:lang w:eastAsia="zh-CN"/>
        </w:rPr>
        <w:t>；</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4D0E51">
        <w:rPr>
          <w:rFonts w:ascii="Times New Roman" w:eastAsiaTheme="minorEastAsia" w:hAnsi="Times New Roman" w:cs="Times New Roman" w:hint="eastAsia"/>
          <w:b/>
          <w:sz w:val="24"/>
          <w:szCs w:val="24"/>
          <w:lang w:eastAsia="zh-CN"/>
        </w:rPr>
        <w:t>第七条</w:t>
      </w:r>
      <w:r w:rsidRPr="00840319">
        <w:rPr>
          <w:rFonts w:ascii="Times New Roman" w:eastAsiaTheme="minorEastAsia" w:hAnsi="Times New Roman" w:cs="Times New Roman" w:hint="eastAsia"/>
          <w:sz w:val="24"/>
          <w:szCs w:val="24"/>
          <w:lang w:eastAsia="zh-CN"/>
        </w:rPr>
        <w:t xml:space="preserve">　</w:t>
      </w:r>
      <w:r w:rsidR="004D0E51">
        <w:rPr>
          <w:rFonts w:ascii="Times New Roman" w:eastAsiaTheme="minorEastAsia" w:hAnsi="Times New Roman" w:cs="Times New Roman" w:hint="eastAsia"/>
          <w:sz w:val="24"/>
          <w:szCs w:val="24"/>
          <w:lang w:eastAsia="zh-CN"/>
        </w:rPr>
        <w:t>集团</w:t>
      </w:r>
      <w:r w:rsidR="00E16240">
        <w:rPr>
          <w:rFonts w:ascii="Times New Roman" w:eastAsiaTheme="minorEastAsia" w:hAnsi="Times New Roman" w:cs="Times New Roman" w:hint="eastAsia"/>
          <w:sz w:val="24"/>
          <w:szCs w:val="24"/>
          <w:lang w:eastAsia="zh-CN"/>
        </w:rPr>
        <w:t>各级</w:t>
      </w:r>
      <w:r w:rsidR="004D0E51">
        <w:rPr>
          <w:rFonts w:ascii="Times New Roman" w:eastAsiaTheme="minorEastAsia" w:hAnsi="Times New Roman" w:cs="Times New Roman" w:hint="eastAsia"/>
          <w:sz w:val="24"/>
          <w:szCs w:val="24"/>
          <w:lang w:eastAsia="zh-CN"/>
        </w:rPr>
        <w:t>纪检组织</w:t>
      </w:r>
      <w:r w:rsidRPr="00840319">
        <w:rPr>
          <w:rFonts w:ascii="Times New Roman" w:eastAsiaTheme="minorEastAsia" w:hAnsi="Times New Roman" w:cs="Times New Roman" w:hint="eastAsia"/>
          <w:sz w:val="24"/>
          <w:szCs w:val="24"/>
          <w:lang w:eastAsia="zh-CN"/>
        </w:rPr>
        <w:t>在对问题线索进行谈话函询、初步核实、审查调查过程中，发现信访举报人涉嫌诬告陷害的，应当在被信访举报人的有关问题线索经核查全部失实后，按照下列方式进行处置：</w:t>
      </w:r>
    </w:p>
    <w:p w:rsidR="00840319" w:rsidRPr="00840319" w:rsidRDefault="004D0E51" w:rsidP="00840319">
      <w:pPr>
        <w:pStyle w:val="af0"/>
        <w:spacing w:line="360" w:lineRule="auto"/>
        <w:ind w:left="0" w:firstLineChars="200" w:firstLine="480"/>
        <w:jc w:val="both"/>
        <w:rPr>
          <w:rFonts w:ascii="Times New Roman" w:eastAsiaTheme="minorEastAsia" w:hAnsi="Times New Roman" w:cs="Times New Roman"/>
          <w:sz w:val="24"/>
          <w:szCs w:val="24"/>
          <w:lang w:eastAsia="zh-CN"/>
        </w:rPr>
      </w:pPr>
      <w:r w:rsidRPr="00840319">
        <w:rPr>
          <w:rFonts w:ascii="Times New Roman" w:eastAsiaTheme="minorEastAsia" w:hAnsi="Times New Roman" w:cs="Times New Roman" w:hint="eastAsia"/>
          <w:sz w:val="24"/>
          <w:szCs w:val="24"/>
          <w:lang w:eastAsia="zh-CN"/>
        </w:rPr>
        <w:t xml:space="preserve"> </w:t>
      </w:r>
      <w:r w:rsidR="00875883">
        <w:rPr>
          <w:rFonts w:ascii="Times New Roman" w:eastAsiaTheme="minorEastAsia" w:hAnsi="Times New Roman" w:cs="Times New Roman" w:hint="eastAsia"/>
          <w:sz w:val="24"/>
          <w:szCs w:val="24"/>
          <w:lang w:eastAsia="zh-CN"/>
        </w:rPr>
        <w:t>（</w:t>
      </w:r>
      <w:r w:rsidR="00840319" w:rsidRPr="00840319">
        <w:rPr>
          <w:rFonts w:ascii="Times New Roman" w:eastAsiaTheme="minorEastAsia" w:hAnsi="Times New Roman" w:cs="Times New Roman" w:hint="eastAsia"/>
          <w:sz w:val="24"/>
          <w:szCs w:val="24"/>
          <w:lang w:eastAsia="zh-CN"/>
        </w:rPr>
        <w:t>一</w:t>
      </w:r>
      <w:r w:rsidR="00875883">
        <w:rPr>
          <w:rFonts w:ascii="Times New Roman" w:eastAsiaTheme="minorEastAsia" w:hAnsi="Times New Roman" w:cs="Times New Roman" w:hint="eastAsia"/>
          <w:sz w:val="24"/>
          <w:szCs w:val="24"/>
          <w:lang w:eastAsia="zh-CN"/>
        </w:rPr>
        <w:t>）</w:t>
      </w:r>
      <w:r w:rsidR="00840319" w:rsidRPr="00840319">
        <w:rPr>
          <w:rFonts w:ascii="Times New Roman" w:eastAsiaTheme="minorEastAsia" w:hAnsi="Times New Roman" w:cs="Times New Roman" w:hint="eastAsia"/>
          <w:sz w:val="24"/>
          <w:szCs w:val="24"/>
          <w:lang w:eastAsia="zh-CN"/>
        </w:rPr>
        <w:t>对实名信访举报，如信访举报人是中共党员的，由具有管辖权的纪检</w:t>
      </w:r>
      <w:r>
        <w:rPr>
          <w:rFonts w:ascii="Times New Roman" w:eastAsiaTheme="minorEastAsia" w:hAnsi="Times New Roman" w:cs="Times New Roman" w:hint="eastAsia"/>
          <w:sz w:val="24"/>
          <w:szCs w:val="24"/>
          <w:lang w:eastAsia="zh-CN"/>
        </w:rPr>
        <w:t>组</w:t>
      </w:r>
      <w:proofErr w:type="gramStart"/>
      <w:r>
        <w:rPr>
          <w:rFonts w:ascii="Times New Roman" w:eastAsiaTheme="minorEastAsia" w:hAnsi="Times New Roman" w:cs="Times New Roman" w:hint="eastAsia"/>
          <w:sz w:val="24"/>
          <w:szCs w:val="24"/>
          <w:lang w:eastAsia="zh-CN"/>
        </w:rPr>
        <w:t>织</w:t>
      </w:r>
      <w:r w:rsidR="00840319" w:rsidRPr="00840319">
        <w:rPr>
          <w:rFonts w:ascii="Times New Roman" w:eastAsiaTheme="minorEastAsia" w:hAnsi="Times New Roman" w:cs="Times New Roman" w:hint="eastAsia"/>
          <w:sz w:val="24"/>
          <w:szCs w:val="24"/>
          <w:lang w:eastAsia="zh-CN"/>
        </w:rPr>
        <w:t>监督</w:t>
      </w:r>
      <w:proofErr w:type="gramEnd"/>
      <w:r w:rsidR="00840319" w:rsidRPr="00840319">
        <w:rPr>
          <w:rFonts w:ascii="Times New Roman" w:eastAsiaTheme="minorEastAsia" w:hAnsi="Times New Roman" w:cs="Times New Roman" w:hint="eastAsia"/>
          <w:sz w:val="24"/>
          <w:szCs w:val="24"/>
          <w:lang w:eastAsia="zh-CN"/>
        </w:rPr>
        <w:t>检查、审查调查、干部监督等部门经批准启动对诬告陷害问题线索的核查</w:t>
      </w:r>
      <w:r w:rsidR="00840319" w:rsidRPr="00840319">
        <w:rPr>
          <w:rFonts w:ascii="Times New Roman" w:eastAsiaTheme="minorEastAsia" w:hAnsi="Times New Roman" w:cs="Times New Roman" w:hint="eastAsia"/>
          <w:sz w:val="24"/>
          <w:szCs w:val="24"/>
          <w:lang w:eastAsia="zh-CN"/>
        </w:rPr>
        <w:lastRenderedPageBreak/>
        <w:t>工作；如信访举报人是其他人员的，按照有关规定移送公安</w:t>
      </w:r>
      <w:r w:rsidR="00DA3ACC">
        <w:rPr>
          <w:rFonts w:ascii="Times New Roman" w:eastAsiaTheme="minorEastAsia" w:hAnsi="Times New Roman" w:cs="Times New Roman" w:hint="eastAsia"/>
          <w:sz w:val="24"/>
          <w:szCs w:val="24"/>
          <w:lang w:eastAsia="zh-CN"/>
        </w:rPr>
        <w:t>机关</w:t>
      </w:r>
      <w:r w:rsidR="007676D6">
        <w:rPr>
          <w:rFonts w:ascii="Times New Roman" w:eastAsiaTheme="minorEastAsia" w:hAnsi="Times New Roman" w:cs="Times New Roman" w:hint="eastAsia"/>
          <w:sz w:val="24"/>
          <w:szCs w:val="24"/>
          <w:lang w:eastAsia="zh-CN"/>
        </w:rPr>
        <w:t>处理</w:t>
      </w:r>
      <w:r w:rsidR="00840319" w:rsidRPr="00840319">
        <w:rPr>
          <w:rFonts w:ascii="Times New Roman" w:eastAsiaTheme="minorEastAsia" w:hAnsi="Times New Roman" w:cs="Times New Roman" w:hint="eastAsia"/>
          <w:sz w:val="24"/>
          <w:szCs w:val="24"/>
          <w:lang w:eastAsia="zh-CN"/>
        </w:rPr>
        <w:t>。</w:t>
      </w:r>
    </w:p>
    <w:p w:rsidR="00840319" w:rsidRPr="00840319" w:rsidRDefault="00875883" w:rsidP="00840319">
      <w:pPr>
        <w:pStyle w:val="af0"/>
        <w:spacing w:line="360" w:lineRule="auto"/>
        <w:ind w:left="0" w:firstLineChars="200" w:firstLine="48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w:t>
      </w:r>
      <w:r w:rsidR="00840319" w:rsidRPr="00840319">
        <w:rPr>
          <w:rFonts w:ascii="Times New Roman" w:eastAsiaTheme="minorEastAsia" w:hAnsi="Times New Roman" w:cs="Times New Roman" w:hint="eastAsia"/>
          <w:sz w:val="24"/>
          <w:szCs w:val="24"/>
          <w:lang w:eastAsia="zh-CN"/>
        </w:rPr>
        <w:t>二</w:t>
      </w:r>
      <w:r>
        <w:rPr>
          <w:rFonts w:ascii="Times New Roman" w:eastAsiaTheme="minorEastAsia" w:hAnsi="Times New Roman" w:cs="Times New Roman" w:hint="eastAsia"/>
          <w:sz w:val="24"/>
          <w:szCs w:val="24"/>
          <w:lang w:eastAsia="zh-CN"/>
        </w:rPr>
        <w:t>）</w:t>
      </w:r>
      <w:r w:rsidR="00840319" w:rsidRPr="00840319">
        <w:rPr>
          <w:rFonts w:ascii="Times New Roman" w:eastAsiaTheme="minorEastAsia" w:hAnsi="Times New Roman" w:cs="Times New Roman" w:hint="eastAsia"/>
          <w:sz w:val="24"/>
          <w:szCs w:val="24"/>
          <w:lang w:eastAsia="zh-CN"/>
        </w:rPr>
        <w:t>对匿名信访举报，由负责核查被信访举报人有关问题线索的承办部门经批准先行追查信访举报人身份，根据查实情况再按照前一项规定处理。</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F57CEF">
        <w:rPr>
          <w:rFonts w:ascii="Times New Roman" w:eastAsiaTheme="minorEastAsia" w:hAnsi="Times New Roman" w:cs="Times New Roman" w:hint="eastAsia"/>
          <w:b/>
          <w:sz w:val="24"/>
          <w:szCs w:val="24"/>
          <w:lang w:eastAsia="zh-CN"/>
        </w:rPr>
        <w:t>第八条</w:t>
      </w:r>
      <w:r w:rsidRPr="00840319">
        <w:rPr>
          <w:rFonts w:ascii="Times New Roman" w:eastAsiaTheme="minorEastAsia" w:hAnsi="Times New Roman" w:cs="Times New Roman" w:hint="eastAsia"/>
          <w:sz w:val="24"/>
          <w:szCs w:val="24"/>
          <w:lang w:eastAsia="zh-CN"/>
        </w:rPr>
        <w:t xml:space="preserve">　对涉嫌诬告陷害违纪违法行为的匿名信访举报人，确有必要采取核查笔迹、网际协议地址</w:t>
      </w:r>
      <w:r w:rsidR="00875883">
        <w:rPr>
          <w:rFonts w:ascii="Times New Roman" w:eastAsiaTheme="minorEastAsia" w:hAnsi="Times New Roman" w:cs="Times New Roman" w:hint="eastAsia"/>
          <w:sz w:val="24"/>
          <w:szCs w:val="24"/>
          <w:lang w:eastAsia="zh-CN"/>
        </w:rPr>
        <w:t>（</w:t>
      </w:r>
      <w:r w:rsidRPr="00840319">
        <w:rPr>
          <w:rFonts w:ascii="Times New Roman" w:eastAsiaTheme="minorEastAsia" w:hAnsi="Times New Roman" w:cs="Times New Roman" w:hint="eastAsia"/>
          <w:sz w:val="24"/>
          <w:szCs w:val="24"/>
          <w:lang w:eastAsia="zh-CN"/>
        </w:rPr>
        <w:t>IP</w:t>
      </w:r>
      <w:r w:rsidRPr="00840319">
        <w:rPr>
          <w:rFonts w:ascii="Times New Roman" w:eastAsiaTheme="minorEastAsia" w:hAnsi="Times New Roman" w:cs="Times New Roman" w:hint="eastAsia"/>
          <w:sz w:val="24"/>
          <w:szCs w:val="24"/>
          <w:lang w:eastAsia="zh-CN"/>
        </w:rPr>
        <w:t>地址</w:t>
      </w:r>
      <w:r w:rsidR="00875883">
        <w:rPr>
          <w:rFonts w:ascii="Times New Roman" w:eastAsiaTheme="minorEastAsia" w:hAnsi="Times New Roman" w:cs="Times New Roman" w:hint="eastAsia"/>
          <w:sz w:val="24"/>
          <w:szCs w:val="24"/>
          <w:lang w:eastAsia="zh-CN"/>
        </w:rPr>
        <w:t>）</w:t>
      </w:r>
      <w:r w:rsidRPr="00840319">
        <w:rPr>
          <w:rFonts w:ascii="Times New Roman" w:eastAsiaTheme="minorEastAsia" w:hAnsi="Times New Roman" w:cs="Times New Roman" w:hint="eastAsia"/>
          <w:sz w:val="24"/>
          <w:szCs w:val="24"/>
          <w:lang w:eastAsia="zh-CN"/>
        </w:rPr>
        <w:t>等方式追查其身份的，</w:t>
      </w:r>
      <w:r w:rsidR="007676D6" w:rsidRPr="007676D6">
        <w:rPr>
          <w:rFonts w:ascii="Times New Roman" w:eastAsiaTheme="minorEastAsia" w:hAnsi="Times New Roman" w:cs="Times New Roman" w:hint="eastAsia"/>
          <w:sz w:val="24"/>
          <w:szCs w:val="24"/>
          <w:lang w:eastAsia="zh-CN"/>
        </w:rPr>
        <w:t>应当经设区的市级以上纪委监委批准</w:t>
      </w:r>
      <w:r w:rsidRPr="00840319">
        <w:rPr>
          <w:rFonts w:ascii="Times New Roman" w:eastAsiaTheme="minorEastAsia" w:hAnsi="Times New Roman" w:cs="Times New Roman" w:hint="eastAsia"/>
          <w:sz w:val="24"/>
          <w:szCs w:val="24"/>
          <w:lang w:eastAsia="zh-CN"/>
        </w:rPr>
        <w:t>。</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252410">
        <w:rPr>
          <w:rFonts w:ascii="Times New Roman" w:eastAsiaTheme="minorEastAsia" w:hAnsi="Times New Roman" w:cs="Times New Roman" w:hint="eastAsia"/>
          <w:b/>
          <w:sz w:val="24"/>
          <w:szCs w:val="24"/>
          <w:lang w:eastAsia="zh-CN"/>
        </w:rPr>
        <w:t>第九条</w:t>
      </w:r>
      <w:r w:rsidRPr="00840319">
        <w:rPr>
          <w:rFonts w:ascii="Times New Roman" w:eastAsiaTheme="minorEastAsia" w:hAnsi="Times New Roman" w:cs="Times New Roman" w:hint="eastAsia"/>
          <w:sz w:val="24"/>
          <w:szCs w:val="24"/>
          <w:lang w:eastAsia="zh-CN"/>
        </w:rPr>
        <w:t xml:space="preserve">　纪检</w:t>
      </w:r>
      <w:r w:rsidR="004D0E51">
        <w:rPr>
          <w:rFonts w:ascii="Times New Roman" w:eastAsiaTheme="minorEastAsia" w:hAnsi="Times New Roman" w:cs="Times New Roman" w:hint="eastAsia"/>
          <w:sz w:val="24"/>
          <w:szCs w:val="24"/>
          <w:lang w:eastAsia="zh-CN"/>
        </w:rPr>
        <w:t>组织</w:t>
      </w:r>
      <w:r w:rsidRPr="00840319">
        <w:rPr>
          <w:rFonts w:ascii="Times New Roman" w:eastAsiaTheme="minorEastAsia" w:hAnsi="Times New Roman" w:cs="Times New Roman" w:hint="eastAsia"/>
          <w:sz w:val="24"/>
          <w:szCs w:val="24"/>
          <w:lang w:eastAsia="zh-CN"/>
        </w:rPr>
        <w:t>在核查过程中，既要收集诬告陷害行为成立的证据，也要收集诬告陷害行为不成立的证据，做到事实清楚、证据确凿、定性准确、处理恰当、手续完备、程序合</w:t>
      </w:r>
      <w:proofErr w:type="gramStart"/>
      <w:r w:rsidRPr="00840319">
        <w:rPr>
          <w:rFonts w:ascii="Times New Roman" w:eastAsiaTheme="minorEastAsia" w:hAnsi="Times New Roman" w:cs="Times New Roman" w:hint="eastAsia"/>
          <w:sz w:val="24"/>
          <w:szCs w:val="24"/>
          <w:lang w:eastAsia="zh-CN"/>
        </w:rPr>
        <w:t>规</w:t>
      </w:r>
      <w:proofErr w:type="gramEnd"/>
      <w:r w:rsidRPr="00840319">
        <w:rPr>
          <w:rFonts w:ascii="Times New Roman" w:eastAsiaTheme="minorEastAsia" w:hAnsi="Times New Roman" w:cs="Times New Roman" w:hint="eastAsia"/>
          <w:sz w:val="24"/>
          <w:szCs w:val="24"/>
          <w:lang w:eastAsia="zh-CN"/>
        </w:rPr>
        <w:t>。</w:t>
      </w:r>
    </w:p>
    <w:p w:rsidR="00840319" w:rsidRDefault="00840319" w:rsidP="00840319">
      <w:pPr>
        <w:pStyle w:val="af0"/>
        <w:spacing w:line="360" w:lineRule="auto"/>
        <w:ind w:left="0" w:firstLineChars="200" w:firstLine="480"/>
        <w:jc w:val="both"/>
        <w:rPr>
          <w:rFonts w:ascii="Times New Roman" w:eastAsiaTheme="minorEastAsia" w:hAnsi="Times New Roman" w:cs="Times New Roman"/>
          <w:sz w:val="24"/>
          <w:szCs w:val="24"/>
          <w:lang w:eastAsia="zh-CN"/>
        </w:rPr>
      </w:pPr>
      <w:r w:rsidRPr="00840319">
        <w:rPr>
          <w:rFonts w:ascii="Times New Roman" w:eastAsiaTheme="minorEastAsia" w:hAnsi="Times New Roman" w:cs="Times New Roman" w:hint="eastAsia"/>
          <w:sz w:val="24"/>
          <w:szCs w:val="24"/>
          <w:lang w:eastAsia="zh-CN"/>
        </w:rPr>
        <w:t>认定不构成诬告陷害的，应当及时终止核查。发现新的证据材料的，经批准可以重新核查。</w:t>
      </w:r>
    </w:p>
    <w:p w:rsidR="00397E83" w:rsidRPr="00397E83" w:rsidRDefault="00397E83" w:rsidP="00397E83">
      <w:pPr>
        <w:pStyle w:val="af0"/>
        <w:spacing w:line="360" w:lineRule="auto"/>
        <w:ind w:left="0"/>
        <w:jc w:val="center"/>
        <w:rPr>
          <w:rFonts w:ascii="Times New Roman" w:eastAsiaTheme="minorEastAsia" w:hAnsi="Times New Roman" w:cs="Times New Roman"/>
          <w:b/>
          <w:sz w:val="24"/>
          <w:szCs w:val="24"/>
          <w:lang w:eastAsia="zh-CN"/>
        </w:rPr>
      </w:pPr>
      <w:r w:rsidRPr="00397E83">
        <w:rPr>
          <w:rFonts w:ascii="Times New Roman" w:eastAsiaTheme="minorEastAsia" w:hAnsi="Times New Roman" w:cs="Times New Roman" w:hint="eastAsia"/>
          <w:b/>
          <w:sz w:val="24"/>
          <w:szCs w:val="24"/>
          <w:lang w:eastAsia="zh-CN"/>
        </w:rPr>
        <w:t>第三章</w:t>
      </w:r>
      <w:r w:rsidRPr="00397E83">
        <w:rPr>
          <w:rFonts w:ascii="Times New Roman" w:eastAsiaTheme="minorEastAsia" w:hAnsi="Times New Roman" w:cs="Times New Roman" w:hint="eastAsia"/>
          <w:b/>
          <w:sz w:val="24"/>
          <w:szCs w:val="24"/>
          <w:lang w:eastAsia="zh-CN"/>
        </w:rPr>
        <w:t xml:space="preserve"> </w:t>
      </w:r>
      <w:r w:rsidRPr="00397E83">
        <w:rPr>
          <w:rFonts w:ascii="Times New Roman" w:eastAsiaTheme="minorEastAsia" w:hAnsi="Times New Roman" w:cs="Times New Roman" w:hint="eastAsia"/>
          <w:b/>
          <w:sz w:val="24"/>
          <w:szCs w:val="24"/>
          <w:lang w:eastAsia="zh-CN"/>
        </w:rPr>
        <w:t>诬告陷害的责任追究</w:t>
      </w:r>
    </w:p>
    <w:p w:rsidR="00840319" w:rsidRPr="00840319" w:rsidRDefault="00840319" w:rsidP="00E16240">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252410">
        <w:rPr>
          <w:rFonts w:ascii="Times New Roman" w:eastAsiaTheme="minorEastAsia" w:hAnsi="Times New Roman" w:cs="Times New Roman" w:hint="eastAsia"/>
          <w:b/>
          <w:sz w:val="24"/>
          <w:szCs w:val="24"/>
          <w:lang w:eastAsia="zh-CN"/>
        </w:rPr>
        <w:t>第十条</w:t>
      </w:r>
      <w:r w:rsidRPr="00840319">
        <w:rPr>
          <w:rFonts w:ascii="Times New Roman" w:eastAsiaTheme="minorEastAsia" w:hAnsi="Times New Roman" w:cs="Times New Roman" w:hint="eastAsia"/>
          <w:sz w:val="24"/>
          <w:szCs w:val="24"/>
          <w:lang w:eastAsia="zh-CN"/>
        </w:rPr>
        <w:t xml:space="preserve">　认定构成诬告陷害的，应当按照人员身份和管理权限，依规依纪依法追究诬告陷害人的责任：</w:t>
      </w:r>
    </w:p>
    <w:p w:rsidR="00840319" w:rsidRPr="00840319" w:rsidRDefault="00875883" w:rsidP="00840319">
      <w:pPr>
        <w:pStyle w:val="af0"/>
        <w:spacing w:line="360" w:lineRule="auto"/>
        <w:ind w:left="0" w:firstLineChars="200" w:firstLine="48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w:t>
      </w:r>
      <w:r w:rsidR="00840319" w:rsidRPr="00840319">
        <w:rPr>
          <w:rFonts w:ascii="Times New Roman" w:eastAsiaTheme="minorEastAsia" w:hAnsi="Times New Roman" w:cs="Times New Roman" w:hint="eastAsia"/>
          <w:sz w:val="24"/>
          <w:szCs w:val="24"/>
          <w:lang w:eastAsia="zh-CN"/>
        </w:rPr>
        <w:t>一</w:t>
      </w:r>
      <w:r>
        <w:rPr>
          <w:rFonts w:ascii="Times New Roman" w:eastAsiaTheme="minorEastAsia" w:hAnsi="Times New Roman" w:cs="Times New Roman" w:hint="eastAsia"/>
          <w:sz w:val="24"/>
          <w:szCs w:val="24"/>
          <w:lang w:eastAsia="zh-CN"/>
        </w:rPr>
        <w:t>）</w:t>
      </w:r>
      <w:r w:rsidR="00840319" w:rsidRPr="00840319">
        <w:rPr>
          <w:rFonts w:ascii="Times New Roman" w:eastAsiaTheme="minorEastAsia" w:hAnsi="Times New Roman" w:cs="Times New Roman" w:hint="eastAsia"/>
          <w:sz w:val="24"/>
          <w:szCs w:val="24"/>
          <w:lang w:eastAsia="zh-CN"/>
        </w:rPr>
        <w:t>诬告陷害人是中共党员的，根据《中国共产党纪律处分条例》等党内法规，视情节轻重，给予相应党纪处分或者</w:t>
      </w:r>
      <w:proofErr w:type="gramStart"/>
      <w:r w:rsidR="00840319" w:rsidRPr="00840319">
        <w:rPr>
          <w:rFonts w:ascii="Times New Roman" w:eastAsiaTheme="minorEastAsia" w:hAnsi="Times New Roman" w:cs="Times New Roman" w:hint="eastAsia"/>
          <w:sz w:val="24"/>
          <w:szCs w:val="24"/>
          <w:lang w:eastAsia="zh-CN"/>
        </w:rPr>
        <w:t>作出</w:t>
      </w:r>
      <w:proofErr w:type="gramEnd"/>
      <w:r w:rsidR="00840319" w:rsidRPr="00840319">
        <w:rPr>
          <w:rFonts w:ascii="Times New Roman" w:eastAsiaTheme="minorEastAsia" w:hAnsi="Times New Roman" w:cs="Times New Roman" w:hint="eastAsia"/>
          <w:sz w:val="24"/>
          <w:szCs w:val="24"/>
          <w:lang w:eastAsia="zh-CN"/>
        </w:rPr>
        <w:t>其他处置；</w:t>
      </w:r>
    </w:p>
    <w:p w:rsidR="00840319" w:rsidRPr="00840319" w:rsidRDefault="00875883" w:rsidP="00840319">
      <w:pPr>
        <w:pStyle w:val="af0"/>
        <w:spacing w:line="360" w:lineRule="auto"/>
        <w:ind w:left="0" w:firstLineChars="200" w:firstLine="48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w:t>
      </w:r>
      <w:r w:rsidR="002824BA">
        <w:rPr>
          <w:rFonts w:ascii="Times New Roman" w:eastAsiaTheme="minorEastAsia" w:hAnsi="Times New Roman" w:cs="Times New Roman" w:hint="eastAsia"/>
          <w:sz w:val="24"/>
          <w:szCs w:val="24"/>
          <w:lang w:eastAsia="zh-CN"/>
        </w:rPr>
        <w:t>二</w:t>
      </w:r>
      <w:r>
        <w:rPr>
          <w:rFonts w:ascii="Times New Roman" w:eastAsiaTheme="minorEastAsia" w:hAnsi="Times New Roman" w:cs="Times New Roman" w:hint="eastAsia"/>
          <w:sz w:val="24"/>
          <w:szCs w:val="24"/>
          <w:lang w:eastAsia="zh-CN"/>
        </w:rPr>
        <w:t>）</w:t>
      </w:r>
      <w:r w:rsidR="00840319" w:rsidRPr="00840319">
        <w:rPr>
          <w:rFonts w:ascii="Times New Roman" w:eastAsiaTheme="minorEastAsia" w:hAnsi="Times New Roman" w:cs="Times New Roman" w:hint="eastAsia"/>
          <w:sz w:val="24"/>
          <w:szCs w:val="24"/>
          <w:lang w:eastAsia="zh-CN"/>
        </w:rPr>
        <w:t>诬告陷害人涉嫌违反《中华人民共和国刑法》《中华人民共和国治安管理处罚法》等法律法规的，移送公安</w:t>
      </w:r>
      <w:r w:rsidR="00DA3ACC">
        <w:rPr>
          <w:rFonts w:ascii="Times New Roman" w:eastAsiaTheme="minorEastAsia" w:hAnsi="Times New Roman" w:cs="Times New Roman" w:hint="eastAsia"/>
          <w:sz w:val="24"/>
          <w:szCs w:val="24"/>
          <w:lang w:eastAsia="zh-CN"/>
        </w:rPr>
        <w:t>机关</w:t>
      </w:r>
      <w:r w:rsidR="00840319" w:rsidRPr="00840319">
        <w:rPr>
          <w:rFonts w:ascii="Times New Roman" w:eastAsiaTheme="minorEastAsia" w:hAnsi="Times New Roman" w:cs="Times New Roman" w:hint="eastAsia"/>
          <w:sz w:val="24"/>
          <w:szCs w:val="24"/>
          <w:lang w:eastAsia="zh-CN"/>
        </w:rPr>
        <w:t>依法处理，纪检</w:t>
      </w:r>
      <w:r w:rsidR="004D0E51">
        <w:rPr>
          <w:rFonts w:ascii="Times New Roman" w:eastAsiaTheme="minorEastAsia" w:hAnsi="Times New Roman" w:cs="Times New Roman" w:hint="eastAsia"/>
          <w:sz w:val="24"/>
          <w:szCs w:val="24"/>
          <w:lang w:eastAsia="zh-CN"/>
        </w:rPr>
        <w:t>组</w:t>
      </w:r>
      <w:proofErr w:type="gramStart"/>
      <w:r w:rsidR="004D0E51">
        <w:rPr>
          <w:rFonts w:ascii="Times New Roman" w:eastAsiaTheme="minorEastAsia" w:hAnsi="Times New Roman" w:cs="Times New Roman" w:hint="eastAsia"/>
          <w:sz w:val="24"/>
          <w:szCs w:val="24"/>
          <w:lang w:eastAsia="zh-CN"/>
        </w:rPr>
        <w:t>织</w:t>
      </w:r>
      <w:r w:rsidR="00840319" w:rsidRPr="00840319">
        <w:rPr>
          <w:rFonts w:ascii="Times New Roman" w:eastAsiaTheme="minorEastAsia" w:hAnsi="Times New Roman" w:cs="Times New Roman" w:hint="eastAsia"/>
          <w:sz w:val="24"/>
          <w:szCs w:val="24"/>
          <w:lang w:eastAsia="zh-CN"/>
        </w:rPr>
        <w:t>应当</w:t>
      </w:r>
      <w:proofErr w:type="gramEnd"/>
      <w:r w:rsidR="00840319" w:rsidRPr="00840319">
        <w:rPr>
          <w:rFonts w:ascii="Times New Roman" w:eastAsiaTheme="minorEastAsia" w:hAnsi="Times New Roman" w:cs="Times New Roman" w:hint="eastAsia"/>
          <w:sz w:val="24"/>
          <w:szCs w:val="24"/>
          <w:lang w:eastAsia="zh-CN"/>
        </w:rPr>
        <w:t>及时跟踪了解处理结果。</w:t>
      </w:r>
    </w:p>
    <w:p w:rsidR="00840319" w:rsidRPr="00840319" w:rsidRDefault="00840319" w:rsidP="00840319">
      <w:pPr>
        <w:pStyle w:val="af0"/>
        <w:spacing w:line="360" w:lineRule="auto"/>
        <w:ind w:left="0" w:firstLineChars="200" w:firstLine="480"/>
        <w:jc w:val="both"/>
        <w:rPr>
          <w:rFonts w:ascii="Times New Roman" w:eastAsiaTheme="minorEastAsia" w:hAnsi="Times New Roman" w:cs="Times New Roman"/>
          <w:sz w:val="24"/>
          <w:szCs w:val="24"/>
          <w:lang w:eastAsia="zh-CN"/>
        </w:rPr>
      </w:pPr>
      <w:r w:rsidRPr="00840319">
        <w:rPr>
          <w:rFonts w:ascii="Times New Roman" w:eastAsiaTheme="minorEastAsia" w:hAnsi="Times New Roman" w:cs="Times New Roman" w:hint="eastAsia"/>
          <w:sz w:val="24"/>
          <w:szCs w:val="24"/>
          <w:lang w:eastAsia="zh-CN"/>
        </w:rPr>
        <w:t>上述方式，可以单独使用，也可以依据有关规定合并使用。</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6C3B72">
        <w:rPr>
          <w:rFonts w:ascii="Times New Roman" w:eastAsiaTheme="minorEastAsia" w:hAnsi="Times New Roman" w:cs="Times New Roman" w:hint="eastAsia"/>
          <w:b/>
          <w:sz w:val="24"/>
          <w:szCs w:val="24"/>
          <w:lang w:eastAsia="zh-CN"/>
        </w:rPr>
        <w:t>第</w:t>
      </w:r>
      <w:r w:rsidR="00397E83">
        <w:rPr>
          <w:rFonts w:ascii="Times New Roman" w:eastAsiaTheme="minorEastAsia" w:hAnsi="Times New Roman" w:cs="Times New Roman" w:hint="eastAsia"/>
          <w:b/>
          <w:sz w:val="24"/>
          <w:szCs w:val="24"/>
          <w:lang w:eastAsia="zh-CN"/>
        </w:rPr>
        <w:t>十一</w:t>
      </w:r>
      <w:r w:rsidRPr="006C3B72">
        <w:rPr>
          <w:rFonts w:ascii="Times New Roman" w:eastAsiaTheme="minorEastAsia" w:hAnsi="Times New Roman" w:cs="Times New Roman" w:hint="eastAsia"/>
          <w:b/>
          <w:sz w:val="24"/>
          <w:szCs w:val="24"/>
          <w:lang w:eastAsia="zh-CN"/>
        </w:rPr>
        <w:t>条</w:t>
      </w:r>
      <w:r w:rsidRPr="00840319">
        <w:rPr>
          <w:rFonts w:ascii="Times New Roman" w:eastAsiaTheme="minorEastAsia" w:hAnsi="Times New Roman" w:cs="Times New Roman" w:hint="eastAsia"/>
          <w:sz w:val="24"/>
          <w:szCs w:val="24"/>
          <w:lang w:eastAsia="zh-CN"/>
        </w:rPr>
        <w:t xml:space="preserve">　对于通过诬告陷害获得的职务、职级、职称、学历、学位、奖励、资格等利益，纪检</w:t>
      </w:r>
      <w:r w:rsidR="004D0E51">
        <w:rPr>
          <w:rFonts w:ascii="Times New Roman" w:eastAsiaTheme="minorEastAsia" w:hAnsi="Times New Roman" w:cs="Times New Roman" w:hint="eastAsia"/>
          <w:sz w:val="24"/>
          <w:szCs w:val="24"/>
          <w:lang w:eastAsia="zh-CN"/>
        </w:rPr>
        <w:t>组</w:t>
      </w:r>
      <w:proofErr w:type="gramStart"/>
      <w:r w:rsidR="004D0E51">
        <w:rPr>
          <w:rFonts w:ascii="Times New Roman" w:eastAsiaTheme="minorEastAsia" w:hAnsi="Times New Roman" w:cs="Times New Roman" w:hint="eastAsia"/>
          <w:sz w:val="24"/>
          <w:szCs w:val="24"/>
          <w:lang w:eastAsia="zh-CN"/>
        </w:rPr>
        <w:t>织</w:t>
      </w:r>
      <w:r w:rsidRPr="00840319">
        <w:rPr>
          <w:rFonts w:ascii="Times New Roman" w:eastAsiaTheme="minorEastAsia" w:hAnsi="Times New Roman" w:cs="Times New Roman" w:hint="eastAsia"/>
          <w:sz w:val="24"/>
          <w:szCs w:val="24"/>
          <w:lang w:eastAsia="zh-CN"/>
        </w:rPr>
        <w:t>应当</w:t>
      </w:r>
      <w:proofErr w:type="gramEnd"/>
      <w:r w:rsidRPr="00840319">
        <w:rPr>
          <w:rFonts w:ascii="Times New Roman" w:eastAsiaTheme="minorEastAsia" w:hAnsi="Times New Roman" w:cs="Times New Roman" w:hint="eastAsia"/>
          <w:sz w:val="24"/>
          <w:szCs w:val="24"/>
          <w:lang w:eastAsia="zh-CN"/>
        </w:rPr>
        <w:t>建议有关组织、部门、单位按照规定予以纠正。</w:t>
      </w:r>
    </w:p>
    <w:p w:rsidR="00E16240" w:rsidRPr="00E16240" w:rsidRDefault="00E16240" w:rsidP="00E16240">
      <w:pPr>
        <w:pStyle w:val="af0"/>
        <w:spacing w:line="360" w:lineRule="auto"/>
        <w:ind w:left="0"/>
        <w:jc w:val="center"/>
        <w:rPr>
          <w:rFonts w:ascii="Times New Roman" w:eastAsiaTheme="minorEastAsia" w:hAnsi="Times New Roman" w:cs="Times New Roman"/>
          <w:sz w:val="24"/>
          <w:szCs w:val="24"/>
          <w:lang w:eastAsia="zh-CN"/>
        </w:rPr>
      </w:pPr>
      <w:r w:rsidRPr="00E16240">
        <w:rPr>
          <w:rFonts w:ascii="Times New Roman" w:eastAsiaTheme="minorEastAsia" w:hAnsi="Times New Roman" w:cs="Times New Roman" w:hint="eastAsia"/>
          <w:b/>
          <w:sz w:val="24"/>
          <w:szCs w:val="24"/>
          <w:lang w:eastAsia="zh-CN"/>
        </w:rPr>
        <w:t>第</w:t>
      </w:r>
      <w:r w:rsidR="00397E83">
        <w:rPr>
          <w:rFonts w:ascii="Times New Roman" w:eastAsiaTheme="minorEastAsia" w:hAnsi="Times New Roman" w:cs="Times New Roman" w:hint="eastAsia"/>
          <w:b/>
          <w:sz w:val="24"/>
          <w:szCs w:val="24"/>
          <w:lang w:eastAsia="zh-CN"/>
        </w:rPr>
        <w:t>四</w:t>
      </w:r>
      <w:r w:rsidRPr="00E16240">
        <w:rPr>
          <w:rFonts w:ascii="Times New Roman" w:eastAsiaTheme="minorEastAsia" w:hAnsi="Times New Roman" w:cs="Times New Roman" w:hint="eastAsia"/>
          <w:b/>
          <w:sz w:val="24"/>
          <w:szCs w:val="24"/>
          <w:lang w:eastAsia="zh-CN"/>
        </w:rPr>
        <w:t>章</w:t>
      </w:r>
      <w:r w:rsidRPr="00E16240">
        <w:rPr>
          <w:rFonts w:ascii="Times New Roman" w:eastAsiaTheme="minorEastAsia" w:hAnsi="Times New Roman" w:cs="Times New Roman" w:hint="eastAsia"/>
          <w:b/>
          <w:sz w:val="24"/>
          <w:szCs w:val="24"/>
          <w:lang w:eastAsia="zh-CN"/>
        </w:rPr>
        <w:t xml:space="preserve"> </w:t>
      </w:r>
      <w:r w:rsidRPr="00E16240">
        <w:rPr>
          <w:rFonts w:ascii="Times New Roman" w:eastAsiaTheme="minorEastAsia" w:hAnsi="Times New Roman" w:cs="Times New Roman" w:hint="eastAsia"/>
          <w:b/>
          <w:sz w:val="24"/>
          <w:szCs w:val="24"/>
          <w:lang w:eastAsia="zh-CN"/>
        </w:rPr>
        <w:t>附则</w:t>
      </w:r>
    </w:p>
    <w:p w:rsidR="00D336DB" w:rsidRDefault="00D336DB" w:rsidP="00840319">
      <w:pPr>
        <w:pStyle w:val="af0"/>
        <w:spacing w:line="360" w:lineRule="auto"/>
        <w:ind w:left="0" w:firstLineChars="200" w:firstLine="482"/>
        <w:jc w:val="both"/>
        <w:rPr>
          <w:rFonts w:ascii="Times New Roman" w:eastAsiaTheme="minorEastAsia" w:hAnsi="Times New Roman" w:cs="Times New Roman"/>
          <w:b/>
          <w:sz w:val="24"/>
          <w:szCs w:val="24"/>
          <w:lang w:eastAsia="zh-CN"/>
        </w:rPr>
      </w:pPr>
      <w:r w:rsidRPr="00F908D8">
        <w:rPr>
          <w:rFonts w:ascii="Times New Roman" w:eastAsiaTheme="minorEastAsia" w:hAnsi="Times New Roman" w:cs="Times New Roman" w:hint="eastAsia"/>
          <w:b/>
          <w:sz w:val="24"/>
          <w:szCs w:val="24"/>
          <w:lang w:eastAsia="zh-CN"/>
        </w:rPr>
        <w:lastRenderedPageBreak/>
        <w:t>第十</w:t>
      </w:r>
      <w:r>
        <w:rPr>
          <w:rFonts w:ascii="Times New Roman" w:eastAsiaTheme="minorEastAsia" w:hAnsi="Times New Roman" w:cs="Times New Roman" w:hint="eastAsia"/>
          <w:b/>
          <w:sz w:val="24"/>
          <w:szCs w:val="24"/>
          <w:lang w:eastAsia="zh-CN"/>
        </w:rPr>
        <w:t>二</w:t>
      </w:r>
      <w:r w:rsidRPr="00F908D8">
        <w:rPr>
          <w:rFonts w:ascii="Times New Roman" w:eastAsiaTheme="minorEastAsia" w:hAnsi="Times New Roman" w:cs="Times New Roman" w:hint="eastAsia"/>
          <w:b/>
          <w:sz w:val="24"/>
          <w:szCs w:val="24"/>
          <w:lang w:eastAsia="zh-CN"/>
        </w:rPr>
        <w:t>条</w:t>
      </w:r>
      <w:r>
        <w:rPr>
          <w:rFonts w:ascii="Times New Roman" w:eastAsiaTheme="minorEastAsia" w:hAnsi="Times New Roman" w:cs="Times New Roman" w:hint="eastAsia"/>
          <w:sz w:val="24"/>
          <w:szCs w:val="24"/>
          <w:lang w:eastAsia="zh-CN"/>
        </w:rPr>
        <w:t xml:space="preserve"> </w:t>
      </w:r>
      <w:r w:rsidR="003A7173">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hint="eastAsia"/>
          <w:sz w:val="24"/>
          <w:szCs w:val="24"/>
          <w:lang w:eastAsia="zh-CN"/>
        </w:rPr>
        <w:t>本制度未尽事宜，按照国家法律法规及集团相关制度执行。</w:t>
      </w:r>
    </w:p>
    <w:p w:rsidR="00E16240" w:rsidRPr="00840319" w:rsidRDefault="00397E83"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397E83">
        <w:rPr>
          <w:rFonts w:ascii="Times New Roman" w:eastAsiaTheme="minorEastAsia" w:hAnsi="Times New Roman" w:cs="Times New Roman" w:hint="eastAsia"/>
          <w:b/>
          <w:sz w:val="24"/>
          <w:szCs w:val="24"/>
          <w:lang w:eastAsia="zh-CN"/>
        </w:rPr>
        <w:t>第十</w:t>
      </w:r>
      <w:r w:rsidR="00D336DB">
        <w:rPr>
          <w:rFonts w:ascii="Times New Roman" w:eastAsiaTheme="minorEastAsia" w:hAnsi="Times New Roman" w:cs="Times New Roman" w:hint="eastAsia"/>
          <w:b/>
          <w:sz w:val="24"/>
          <w:szCs w:val="24"/>
          <w:lang w:eastAsia="zh-CN"/>
        </w:rPr>
        <w:t>三</w:t>
      </w:r>
      <w:r w:rsidRPr="00397E83">
        <w:rPr>
          <w:rFonts w:ascii="Times New Roman" w:eastAsiaTheme="minorEastAsia" w:hAnsi="Times New Roman" w:cs="Times New Roman" w:hint="eastAsia"/>
          <w:b/>
          <w:sz w:val="24"/>
          <w:szCs w:val="24"/>
          <w:lang w:eastAsia="zh-CN"/>
        </w:rPr>
        <w:t>条</w:t>
      </w:r>
      <w:r>
        <w:rPr>
          <w:rFonts w:ascii="Times New Roman" w:eastAsiaTheme="minorEastAsia" w:hAnsi="Times New Roman" w:cs="Times New Roman" w:hint="eastAsia"/>
          <w:sz w:val="24"/>
          <w:szCs w:val="24"/>
          <w:lang w:eastAsia="zh-CN"/>
        </w:rPr>
        <w:t xml:space="preserve"> </w:t>
      </w:r>
      <w:r>
        <w:rPr>
          <w:rFonts w:ascii="Times New Roman" w:eastAsiaTheme="minorEastAsia" w:hAnsi="Times New Roman" w:cs="Times New Roman"/>
          <w:sz w:val="24"/>
          <w:szCs w:val="24"/>
          <w:lang w:eastAsia="zh-CN"/>
        </w:rPr>
        <w:t xml:space="preserve"> </w:t>
      </w:r>
      <w:r w:rsidR="00E16240">
        <w:rPr>
          <w:rFonts w:ascii="Times New Roman" w:eastAsiaTheme="minorEastAsia" w:hAnsi="Times New Roman" w:cs="Times New Roman" w:hint="eastAsia"/>
          <w:sz w:val="24"/>
          <w:szCs w:val="24"/>
          <w:lang w:eastAsia="zh-CN"/>
        </w:rPr>
        <w:t>本制度由集团</w:t>
      </w:r>
      <w:r w:rsidR="002824BA">
        <w:rPr>
          <w:rFonts w:ascii="Times New Roman" w:eastAsiaTheme="minorEastAsia" w:hAnsi="Times New Roman" w:cs="Times New Roman" w:hint="eastAsia"/>
          <w:sz w:val="24"/>
          <w:szCs w:val="24"/>
          <w:lang w:eastAsia="zh-CN"/>
        </w:rPr>
        <w:t>纪委办公室</w:t>
      </w:r>
      <w:r w:rsidR="00E16240">
        <w:rPr>
          <w:rFonts w:ascii="Times New Roman" w:eastAsiaTheme="minorEastAsia" w:hAnsi="Times New Roman" w:cs="Times New Roman" w:hint="eastAsia"/>
          <w:sz w:val="24"/>
          <w:szCs w:val="24"/>
          <w:lang w:eastAsia="zh-CN"/>
        </w:rPr>
        <w:t>负责解释。</w:t>
      </w:r>
    </w:p>
    <w:p w:rsidR="00840319" w:rsidRPr="00840319" w:rsidRDefault="00840319" w:rsidP="00840319">
      <w:pPr>
        <w:pStyle w:val="af0"/>
        <w:spacing w:line="360" w:lineRule="auto"/>
        <w:ind w:left="0" w:firstLineChars="200" w:firstLine="482"/>
        <w:jc w:val="both"/>
        <w:rPr>
          <w:rFonts w:ascii="Times New Roman" w:eastAsiaTheme="minorEastAsia" w:hAnsi="Times New Roman" w:cs="Times New Roman"/>
          <w:sz w:val="24"/>
          <w:szCs w:val="24"/>
          <w:lang w:eastAsia="zh-CN"/>
        </w:rPr>
      </w:pPr>
      <w:r w:rsidRPr="00840319">
        <w:rPr>
          <w:rFonts w:ascii="Times New Roman" w:eastAsiaTheme="minorEastAsia" w:hAnsi="Times New Roman" w:cs="Times New Roman" w:hint="eastAsia"/>
          <w:b/>
          <w:sz w:val="24"/>
          <w:szCs w:val="24"/>
          <w:lang w:eastAsia="zh-CN"/>
        </w:rPr>
        <w:t>第</w:t>
      </w:r>
      <w:r w:rsidR="00363933">
        <w:rPr>
          <w:rFonts w:ascii="Times New Roman" w:eastAsiaTheme="minorEastAsia" w:hAnsi="Times New Roman" w:cs="Times New Roman" w:hint="eastAsia"/>
          <w:b/>
          <w:sz w:val="24"/>
          <w:szCs w:val="24"/>
          <w:lang w:eastAsia="zh-CN"/>
        </w:rPr>
        <w:t>十</w:t>
      </w:r>
      <w:r w:rsidR="00D336DB">
        <w:rPr>
          <w:rFonts w:ascii="Times New Roman" w:eastAsiaTheme="minorEastAsia" w:hAnsi="Times New Roman" w:cs="Times New Roman" w:hint="eastAsia"/>
          <w:b/>
          <w:sz w:val="24"/>
          <w:szCs w:val="24"/>
          <w:lang w:eastAsia="zh-CN"/>
        </w:rPr>
        <w:t>四</w:t>
      </w:r>
      <w:r w:rsidRPr="00840319">
        <w:rPr>
          <w:rFonts w:ascii="Times New Roman" w:eastAsiaTheme="minorEastAsia" w:hAnsi="Times New Roman" w:cs="Times New Roman" w:hint="eastAsia"/>
          <w:b/>
          <w:sz w:val="24"/>
          <w:szCs w:val="24"/>
          <w:lang w:eastAsia="zh-CN"/>
        </w:rPr>
        <w:t>条</w:t>
      </w:r>
      <w:r w:rsidRPr="00840319">
        <w:rPr>
          <w:rFonts w:ascii="Times New Roman" w:eastAsiaTheme="minorEastAsia" w:hAnsi="Times New Roman" w:cs="Times New Roman" w:hint="eastAsia"/>
          <w:sz w:val="24"/>
          <w:szCs w:val="24"/>
          <w:lang w:eastAsia="zh-CN"/>
        </w:rPr>
        <w:t xml:space="preserve">　本</w:t>
      </w:r>
      <w:r w:rsidR="00E16240">
        <w:rPr>
          <w:rFonts w:ascii="Times New Roman" w:eastAsiaTheme="minorEastAsia" w:hAnsi="Times New Roman" w:cs="Times New Roman" w:hint="eastAsia"/>
          <w:sz w:val="24"/>
          <w:szCs w:val="24"/>
          <w:lang w:eastAsia="zh-CN"/>
        </w:rPr>
        <w:t>制度</w:t>
      </w:r>
      <w:r w:rsidRPr="00840319">
        <w:rPr>
          <w:rFonts w:ascii="Times New Roman" w:eastAsiaTheme="minorEastAsia" w:hAnsi="Times New Roman" w:cs="Times New Roman" w:hint="eastAsia"/>
          <w:sz w:val="24"/>
          <w:szCs w:val="24"/>
          <w:lang w:eastAsia="zh-CN"/>
        </w:rPr>
        <w:t>自发布之日起施行。</w:t>
      </w:r>
    </w:p>
    <w:sectPr w:rsidR="00840319" w:rsidRPr="00840319" w:rsidSect="00FE2D2E">
      <w:headerReference w:type="even" r:id="rId8"/>
      <w:headerReference w:type="default" r:id="rId9"/>
      <w:footerReference w:type="even" r:id="rId10"/>
      <w:footerReference w:type="default" r:id="rId11"/>
      <w:headerReference w:type="first" r:id="rId12"/>
      <w:footerReference w:type="first" r:id="rId13"/>
      <w:pgSz w:w="11906" w:h="16838"/>
      <w:pgMar w:top="1928" w:right="1701" w:bottom="1361"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5F" w:rsidRDefault="00557E5F" w:rsidP="00B70632">
      <w:pPr>
        <w:spacing w:line="240" w:lineRule="auto"/>
        <w:ind w:firstLine="480"/>
      </w:pPr>
      <w:r>
        <w:separator/>
      </w:r>
    </w:p>
  </w:endnote>
  <w:endnote w:type="continuationSeparator" w:id="0">
    <w:p w:rsidR="00557E5F" w:rsidRDefault="00557E5F" w:rsidP="00B7063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9D2" w:rsidRDefault="008D19D2" w:rsidP="000647E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869615"/>
      <w:docPartObj>
        <w:docPartGallery w:val="Page Numbers (Bottom of Page)"/>
        <w:docPartUnique/>
      </w:docPartObj>
    </w:sdtPr>
    <w:sdtEndPr/>
    <w:sdtContent>
      <w:sdt>
        <w:sdtPr>
          <w:id w:val="-1669238322"/>
          <w:docPartObj>
            <w:docPartGallery w:val="Page Numbers (Top of Page)"/>
            <w:docPartUnique/>
          </w:docPartObj>
        </w:sdtPr>
        <w:sdtEndPr/>
        <w:sdtContent>
          <w:p w:rsidR="008D19D2" w:rsidRDefault="008D19D2" w:rsidP="00B70632">
            <w:pPr>
              <w:pStyle w:val="a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D124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124A">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9D2" w:rsidRDefault="008D19D2" w:rsidP="000647E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5F" w:rsidRDefault="00557E5F" w:rsidP="00B70632">
      <w:pPr>
        <w:spacing w:line="240" w:lineRule="auto"/>
        <w:ind w:firstLine="480"/>
      </w:pPr>
      <w:r>
        <w:separator/>
      </w:r>
    </w:p>
  </w:footnote>
  <w:footnote w:type="continuationSeparator" w:id="0">
    <w:p w:rsidR="00557E5F" w:rsidRDefault="00557E5F" w:rsidP="00B7063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9D2" w:rsidRDefault="008D19D2" w:rsidP="000647E7">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40" w:type="dxa"/>
      <w:tblInd w:w="-7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536"/>
      <w:gridCol w:w="2268"/>
    </w:tblGrid>
    <w:tr w:rsidR="008D19D2" w:rsidRPr="00245008" w:rsidTr="00777F82">
      <w:trPr>
        <w:trHeight w:val="851"/>
      </w:trPr>
      <w:tc>
        <w:tcPr>
          <w:tcW w:w="2836" w:type="dxa"/>
          <w:vAlign w:val="center"/>
        </w:tcPr>
        <w:p w:rsidR="008D19D2" w:rsidRPr="00245008" w:rsidRDefault="008D19D2" w:rsidP="00777F82">
          <w:pPr>
            <w:pStyle w:val="a3"/>
            <w:pBdr>
              <w:bottom w:val="none" w:sz="0" w:space="0" w:color="auto"/>
            </w:pBdr>
            <w:spacing w:line="240" w:lineRule="auto"/>
            <w:ind w:firstLineChars="0" w:firstLine="0"/>
            <w:rPr>
              <w:rFonts w:asciiTheme="minorEastAsia" w:hAnsiTheme="minorEastAsia"/>
              <w:sz w:val="21"/>
              <w:szCs w:val="21"/>
            </w:rPr>
          </w:pPr>
          <w:r w:rsidRPr="00245008">
            <w:rPr>
              <w:rFonts w:asciiTheme="minorEastAsia" w:hAnsiTheme="minorEastAsia"/>
              <w:noProof/>
              <w:sz w:val="21"/>
              <w:szCs w:val="21"/>
            </w:rPr>
            <w:drawing>
              <wp:inline distT="0" distB="0" distL="0" distR="0" wp14:anchorId="65A05344" wp14:editId="52A7428D">
                <wp:extent cx="1026543" cy="463493"/>
                <wp:effectExtent l="0" t="0" r="254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874" cy="465449"/>
                        </a:xfrm>
                        <a:prstGeom prst="rect">
                          <a:avLst/>
                        </a:prstGeom>
                        <a:noFill/>
                        <a:ln>
                          <a:noFill/>
                        </a:ln>
                      </pic:spPr>
                    </pic:pic>
                  </a:graphicData>
                </a:graphic>
              </wp:inline>
            </w:drawing>
          </w:r>
        </w:p>
      </w:tc>
      <w:tc>
        <w:tcPr>
          <w:tcW w:w="4536" w:type="dxa"/>
          <w:vAlign w:val="center"/>
        </w:tcPr>
        <w:p w:rsidR="008D19D2" w:rsidRPr="00FE0B53" w:rsidRDefault="00557E5F" w:rsidP="00245008">
          <w:pPr>
            <w:pStyle w:val="a3"/>
            <w:pBdr>
              <w:bottom w:val="none" w:sz="0" w:space="0" w:color="auto"/>
            </w:pBdr>
            <w:spacing w:line="240" w:lineRule="auto"/>
            <w:ind w:firstLineChars="0" w:firstLine="0"/>
            <w:rPr>
              <w:rFonts w:asciiTheme="majorEastAsia" w:eastAsiaTheme="majorEastAsia" w:hAnsiTheme="majorEastAsia"/>
              <w:b/>
              <w:sz w:val="21"/>
              <w:szCs w:val="21"/>
            </w:rPr>
          </w:pPr>
          <w:sdt>
            <w:sdtPr>
              <w:rPr>
                <w:rFonts w:asciiTheme="majorEastAsia" w:eastAsiaTheme="majorEastAsia" w:hAnsiTheme="majorEastAsia"/>
                <w:b/>
                <w:kern w:val="0"/>
                <w:sz w:val="21"/>
                <w:szCs w:val="21"/>
              </w:rPr>
              <w:alias w:val="标题"/>
              <w:tag w:val=""/>
              <w:id w:val="501174292"/>
              <w:dataBinding w:prefixMappings="xmlns:ns0='http://purl.org/dc/elements/1.1/' xmlns:ns1='http://schemas.openxmlformats.org/package/2006/metadata/core-properties' " w:xpath="/ns1:coreProperties[1]/ns0:title[1]" w:storeItemID="{6C3C8BC8-F283-45AE-878A-BAB7291924A1}"/>
              <w:text/>
            </w:sdtPr>
            <w:sdtEndPr/>
            <w:sdtContent>
              <w:r w:rsidR="000D124A">
                <w:rPr>
                  <w:rFonts w:asciiTheme="majorEastAsia" w:eastAsiaTheme="majorEastAsia" w:hAnsiTheme="majorEastAsia" w:hint="eastAsia"/>
                  <w:b/>
                  <w:kern w:val="0"/>
                  <w:sz w:val="21"/>
                  <w:szCs w:val="21"/>
                </w:rPr>
                <w:t>北控水</w:t>
              </w:r>
              <w:proofErr w:type="gramStart"/>
              <w:r w:rsidR="000D124A">
                <w:rPr>
                  <w:rFonts w:asciiTheme="majorEastAsia" w:eastAsiaTheme="majorEastAsia" w:hAnsiTheme="majorEastAsia" w:hint="eastAsia"/>
                  <w:b/>
                  <w:kern w:val="0"/>
                  <w:sz w:val="21"/>
                  <w:szCs w:val="21"/>
                </w:rPr>
                <w:t>务</w:t>
              </w:r>
              <w:proofErr w:type="gramEnd"/>
              <w:r w:rsidR="000D124A">
                <w:rPr>
                  <w:rFonts w:asciiTheme="majorEastAsia" w:eastAsiaTheme="majorEastAsia" w:hAnsiTheme="majorEastAsia" w:hint="eastAsia"/>
                  <w:b/>
                  <w:kern w:val="0"/>
                  <w:sz w:val="21"/>
                  <w:szCs w:val="21"/>
                </w:rPr>
                <w:t>集团诬告陷害行为查处制度</w:t>
              </w:r>
            </w:sdtContent>
          </w:sdt>
        </w:p>
      </w:tc>
      <w:tc>
        <w:tcPr>
          <w:tcW w:w="2268" w:type="dxa"/>
          <w:vAlign w:val="center"/>
        </w:tcPr>
        <w:p w:rsidR="008D19D2" w:rsidRPr="00FE0B53" w:rsidRDefault="000D124A" w:rsidP="000D124A">
          <w:pPr>
            <w:pStyle w:val="a3"/>
            <w:pBdr>
              <w:bottom w:val="none" w:sz="0" w:space="0" w:color="auto"/>
            </w:pBdr>
            <w:spacing w:line="240" w:lineRule="auto"/>
            <w:ind w:firstLineChars="0" w:firstLine="0"/>
            <w:rPr>
              <w:rFonts w:asciiTheme="majorEastAsia" w:eastAsiaTheme="majorEastAsia" w:hAnsiTheme="majorEastAsia" w:cs="Times New Roman"/>
              <w:b/>
              <w:sz w:val="21"/>
              <w:szCs w:val="21"/>
            </w:rPr>
          </w:pPr>
          <w:r w:rsidRPr="000D124A">
            <w:rPr>
              <w:rFonts w:asciiTheme="majorEastAsia" w:eastAsiaTheme="majorEastAsia" w:hAnsiTheme="majorEastAsia" w:cs="Times New Roman"/>
              <w:b/>
              <w:sz w:val="21"/>
              <w:szCs w:val="21"/>
            </w:rPr>
            <w:t>TX.JJ.00</w:t>
          </w:r>
          <w:r>
            <w:rPr>
              <w:rFonts w:asciiTheme="majorEastAsia" w:eastAsiaTheme="majorEastAsia" w:hAnsiTheme="majorEastAsia" w:cs="Times New Roman"/>
              <w:b/>
              <w:sz w:val="21"/>
              <w:szCs w:val="21"/>
            </w:rPr>
            <w:t>5</w:t>
          </w:r>
          <w:r w:rsidRPr="000D124A">
            <w:rPr>
              <w:rFonts w:asciiTheme="majorEastAsia" w:eastAsiaTheme="majorEastAsia" w:hAnsiTheme="majorEastAsia" w:cs="Times New Roman"/>
              <w:b/>
              <w:sz w:val="21"/>
              <w:szCs w:val="21"/>
            </w:rPr>
            <w:t>(ZD)</w:t>
          </w:r>
        </w:p>
      </w:tc>
    </w:tr>
  </w:tbl>
  <w:p w:rsidR="008D19D2" w:rsidRDefault="008D19D2" w:rsidP="00777F82">
    <w:pPr>
      <w:pStyle w:val="a3"/>
      <w:pBdr>
        <w:bottom w:val="none" w:sz="0" w:space="0" w:color="auto"/>
      </w:pBdr>
      <w:ind w:firstLineChars="0" w:firstLine="0"/>
      <w:jc w:val="distribu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9D2" w:rsidRDefault="008D19D2" w:rsidP="000647E7">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0F9F"/>
    <w:multiLevelType w:val="hybridMultilevel"/>
    <w:tmpl w:val="8CDC7A80"/>
    <w:lvl w:ilvl="0" w:tplc="23AE1C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D737EF6"/>
    <w:multiLevelType w:val="hybridMultilevel"/>
    <w:tmpl w:val="8850C62E"/>
    <w:lvl w:ilvl="0" w:tplc="2AC05C68">
      <w:start w:val="1"/>
      <w:numFmt w:val="japaneseCounting"/>
      <w:lvlText w:val="%1、"/>
      <w:lvlJc w:val="left"/>
      <w:pPr>
        <w:ind w:left="679" w:hanging="48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2" w15:restartNumberingAfterBreak="0">
    <w:nsid w:val="51916026"/>
    <w:multiLevelType w:val="hybridMultilevel"/>
    <w:tmpl w:val="B212CD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7C77E0"/>
    <w:multiLevelType w:val="multilevel"/>
    <w:tmpl w:val="C9BCD388"/>
    <w:lvl w:ilvl="0">
      <w:start w:val="1"/>
      <w:numFmt w:val="chineseCountingThousand"/>
      <w:lvlText w:val="第%1章 "/>
      <w:lvlJc w:val="left"/>
      <w:pPr>
        <w:ind w:left="567" w:hanging="567"/>
      </w:pPr>
      <w:rPr>
        <w:rFonts w:hint="eastAsia"/>
      </w:rPr>
    </w:lvl>
    <w:lvl w:ilvl="1">
      <w:start w:val="1"/>
      <w:numFmt w:val="chineseCountingThousand"/>
      <w:lvlText w:val="（%2）"/>
      <w:lvlJc w:val="left"/>
      <w:pPr>
        <w:ind w:left="567" w:hanging="567"/>
      </w:pPr>
      <w:rPr>
        <w:rFonts w:hint="eastAsia"/>
      </w:rPr>
    </w:lvl>
    <w:lvl w:ilvl="2">
      <w:start w:val="1"/>
      <w:numFmt w:val="decimal"/>
      <w:pStyle w:val="3"/>
      <w:lvlText w:val="%3."/>
      <w:lvlJc w:val="left"/>
      <w:pPr>
        <w:tabs>
          <w:tab w:val="num" w:pos="567"/>
        </w:tabs>
        <w:ind w:left="0" w:firstLine="567"/>
      </w:pPr>
      <w:rPr>
        <w:rFonts w:hint="eastAsia"/>
      </w:rPr>
    </w:lvl>
    <w:lvl w:ilvl="3">
      <w:start w:val="1"/>
      <w:numFmt w:val="decimal"/>
      <w:pStyle w:val="4"/>
      <w:lvlText w:val="%3.%4"/>
      <w:lvlJc w:val="left"/>
      <w:pPr>
        <w:ind w:left="567" w:hanging="567"/>
      </w:pPr>
      <w:rPr>
        <w:rFonts w:hint="eastAsia"/>
      </w:rPr>
    </w:lvl>
    <w:lvl w:ilvl="4">
      <w:start w:val="1"/>
      <w:numFmt w:val="decimal"/>
      <w:lvlText w:val="%3.%4.%5"/>
      <w:lvlJc w:val="left"/>
      <w:pPr>
        <w:ind w:left="567" w:hanging="567"/>
      </w:pPr>
      <w:rPr>
        <w:rFonts w:hint="eastAsia"/>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4" w15:restartNumberingAfterBreak="0">
    <w:nsid w:val="57DF4435"/>
    <w:multiLevelType w:val="singleLevel"/>
    <w:tmpl w:val="57DF4435"/>
    <w:lvl w:ilvl="0">
      <w:start w:val="1"/>
      <w:numFmt w:val="chineseCounting"/>
      <w:suff w:val="nothing"/>
      <w:lvlText w:val="%1、"/>
      <w:lvlJc w:val="left"/>
      <w:pPr>
        <w:ind w:left="4542" w:firstLine="420"/>
      </w:pPr>
      <w:rPr>
        <w:rFonts w:hint="eastAsia"/>
      </w:rPr>
    </w:lvl>
  </w:abstractNum>
  <w:abstractNum w:abstractNumId="5" w15:restartNumberingAfterBreak="0">
    <w:nsid w:val="5A2A44E4"/>
    <w:multiLevelType w:val="multilevel"/>
    <w:tmpl w:val="334A16E2"/>
    <w:lvl w:ilvl="0">
      <w:start w:val="1"/>
      <w:numFmt w:val="chineseCountingThousand"/>
      <w:pStyle w:val="1"/>
      <w:lvlText w:val="%1、 "/>
      <w:lvlJc w:val="left"/>
      <w:pPr>
        <w:ind w:left="425" w:hanging="425"/>
      </w:pPr>
      <w:rPr>
        <w:rFonts w:hint="eastAsia"/>
      </w:rPr>
    </w:lvl>
    <w:lvl w:ilvl="1">
      <w:start w:val="1"/>
      <w:numFmt w:val="chineseCountingThousand"/>
      <w:pStyle w:val="2"/>
      <w:lvlText w:val="（%2）"/>
      <w:lvlJc w:val="left"/>
      <w:pPr>
        <w:ind w:left="1418" w:hanging="567"/>
      </w:pPr>
      <w:rPr>
        <w:rFonts w:hint="eastAsia"/>
        <w:lang w:val="en-US"/>
      </w:rPr>
    </w:lvl>
    <w:lvl w:ilvl="2">
      <w:start w:val="1"/>
      <w:numFmt w:val="decimal"/>
      <w:lvlText w:val="%3."/>
      <w:lvlJc w:val="left"/>
      <w:pPr>
        <w:ind w:left="1418" w:hanging="567"/>
      </w:pPr>
      <w:rPr>
        <w:rFonts w:hint="eastAsia"/>
      </w:rPr>
    </w:lvl>
    <w:lvl w:ilvl="3">
      <w:start w:val="1"/>
      <w:numFmt w:val="decimal"/>
      <w:pStyle w:val="40"/>
      <w:lvlText w:val="%3.%4"/>
      <w:lvlJc w:val="left"/>
      <w:pPr>
        <w:ind w:left="1984" w:hanging="708"/>
      </w:pPr>
      <w:rPr>
        <w:rFonts w:hint="eastAsia"/>
      </w:rPr>
    </w:lvl>
    <w:lvl w:ilvl="4">
      <w:start w:val="1"/>
      <w:numFmt w:val="decimal"/>
      <w:pStyle w:val="5"/>
      <w:lvlText w:val="%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AF65A11"/>
    <w:multiLevelType w:val="multilevel"/>
    <w:tmpl w:val="06AC51D0"/>
    <w:lvl w:ilvl="0">
      <w:start w:val="1"/>
      <w:numFmt w:val="chineseCountingThousand"/>
      <w:lvlText w:val="第%1章 "/>
      <w:lvlJc w:val="left"/>
      <w:pPr>
        <w:ind w:left="425" w:hanging="425"/>
      </w:pPr>
      <w:rPr>
        <w:rFonts w:hint="eastAsia"/>
      </w:rPr>
    </w:lvl>
    <w:lvl w:ilvl="1">
      <w:start w:val="1"/>
      <w:numFmt w:val="chineseCountingThousand"/>
      <w:lvlText w:val="（%2）"/>
      <w:lvlJc w:val="left"/>
      <w:pPr>
        <w:ind w:left="992" w:hanging="567"/>
      </w:pPr>
      <w:rPr>
        <w:rFonts w:hint="eastAsia"/>
      </w:rPr>
    </w:lvl>
    <w:lvl w:ilvl="2">
      <w:start w:val="1"/>
      <w:numFmt w:val="decimal"/>
      <w:pStyle w:val="30"/>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75C485B"/>
    <w:multiLevelType w:val="hybridMultilevel"/>
    <w:tmpl w:val="2CE6F05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9A04DD4"/>
    <w:multiLevelType w:val="hybridMultilevel"/>
    <w:tmpl w:val="B212CD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start w:val="1"/>
        <w:numFmt w:val="chineseCountingThousand"/>
        <w:lvlText w:val="第%1章 "/>
        <w:lvlJc w:val="left"/>
        <w:pPr>
          <w:ind w:left="567" w:hanging="567"/>
        </w:pPr>
        <w:rPr>
          <w:rFonts w:hint="eastAsia"/>
        </w:rPr>
      </w:lvl>
    </w:lvlOverride>
    <w:lvlOverride w:ilvl="1">
      <w:lvl w:ilvl="1">
        <w:start w:val="1"/>
        <w:numFmt w:val="chineseCountingThousand"/>
        <w:lvlText w:val="（%2）"/>
        <w:lvlJc w:val="left"/>
        <w:pPr>
          <w:ind w:left="567" w:hanging="567"/>
        </w:pPr>
        <w:rPr>
          <w:rFonts w:hint="eastAsia"/>
        </w:rPr>
      </w:lvl>
    </w:lvlOverride>
    <w:lvlOverride w:ilvl="2">
      <w:lvl w:ilvl="2">
        <w:start w:val="1"/>
        <w:numFmt w:val="decimal"/>
        <w:pStyle w:val="3"/>
        <w:lvlText w:val="%3."/>
        <w:lvlJc w:val="left"/>
        <w:pPr>
          <w:tabs>
            <w:tab w:val="num" w:pos="0"/>
          </w:tabs>
          <w:ind w:left="0" w:firstLine="567"/>
        </w:pPr>
        <w:rPr>
          <w:rFonts w:hint="eastAsia"/>
        </w:rPr>
      </w:lvl>
    </w:lvlOverride>
    <w:lvlOverride w:ilvl="3">
      <w:lvl w:ilvl="3">
        <w:start w:val="1"/>
        <w:numFmt w:val="decimal"/>
        <w:pStyle w:val="4"/>
        <w:lvlText w:val="%3.%4"/>
        <w:lvlJc w:val="left"/>
        <w:pPr>
          <w:ind w:left="567" w:hanging="567"/>
        </w:pPr>
        <w:rPr>
          <w:rFonts w:hint="eastAsia"/>
        </w:rPr>
      </w:lvl>
    </w:lvlOverride>
    <w:lvlOverride w:ilvl="4">
      <w:lvl w:ilvl="4">
        <w:start w:val="1"/>
        <w:numFmt w:val="decimal"/>
        <w:lvlText w:val="%3.%4.%5"/>
        <w:lvlJc w:val="left"/>
        <w:pPr>
          <w:ind w:left="567" w:hanging="567"/>
        </w:pPr>
        <w:rPr>
          <w:rFonts w:hint="eastAsia"/>
        </w:rPr>
      </w:lvl>
    </w:lvlOverride>
    <w:lvlOverride w:ilvl="5">
      <w:lvl w:ilvl="5">
        <w:start w:val="1"/>
        <w:numFmt w:val="decimal"/>
        <w:lvlText w:val="%1.%2.%3.%4.%5.%6"/>
        <w:lvlJc w:val="left"/>
        <w:pPr>
          <w:ind w:left="567" w:hanging="567"/>
        </w:pPr>
        <w:rPr>
          <w:rFonts w:hint="eastAsia"/>
        </w:rPr>
      </w:lvl>
    </w:lvlOverride>
    <w:lvlOverride w:ilvl="6">
      <w:lvl w:ilvl="6">
        <w:start w:val="1"/>
        <w:numFmt w:val="decimal"/>
        <w:lvlText w:val="%1.%2.%3.%4.%5.%6.%7"/>
        <w:lvlJc w:val="left"/>
        <w:pPr>
          <w:ind w:left="567" w:hanging="567"/>
        </w:pPr>
        <w:rPr>
          <w:rFonts w:hint="eastAsia"/>
        </w:rPr>
      </w:lvl>
    </w:lvlOverride>
    <w:lvlOverride w:ilvl="7">
      <w:lvl w:ilvl="7">
        <w:start w:val="1"/>
        <w:numFmt w:val="decimal"/>
        <w:lvlText w:val="%1.%2.%3.%4.%5.%6.%7.%8"/>
        <w:lvlJc w:val="left"/>
        <w:pPr>
          <w:ind w:left="567" w:hanging="567"/>
        </w:pPr>
        <w:rPr>
          <w:rFonts w:hint="eastAsia"/>
        </w:rPr>
      </w:lvl>
    </w:lvlOverride>
    <w:lvlOverride w:ilvl="8">
      <w:lvl w:ilvl="8">
        <w:start w:val="1"/>
        <w:numFmt w:val="decimal"/>
        <w:lvlText w:val="%1.%2.%3.%4.%5.%6.%7.%8.%9"/>
        <w:lvlJc w:val="left"/>
        <w:pPr>
          <w:ind w:left="567" w:hanging="567"/>
        </w:pPr>
        <w:rPr>
          <w:rFonts w:hint="eastAsia"/>
        </w:rPr>
      </w:lvl>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1"/>
  </w:num>
  <w:num w:numId="13">
    <w:abstractNumId w:val="7"/>
  </w:num>
  <w:num w:numId="14">
    <w:abstractNumId w:val="2"/>
  </w:num>
  <w:num w:numId="15">
    <w:abstractNumId w:val="5"/>
  </w:num>
  <w:num w:numId="16">
    <w:abstractNumId w:val="0"/>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C8"/>
    <w:rsid w:val="0000550F"/>
    <w:rsid w:val="00005DD7"/>
    <w:rsid w:val="00007634"/>
    <w:rsid w:val="00011DDC"/>
    <w:rsid w:val="00013965"/>
    <w:rsid w:val="000165C3"/>
    <w:rsid w:val="00023A17"/>
    <w:rsid w:val="00024FE8"/>
    <w:rsid w:val="00041917"/>
    <w:rsid w:val="0004590C"/>
    <w:rsid w:val="00052D7C"/>
    <w:rsid w:val="00063C5E"/>
    <w:rsid w:val="000647E7"/>
    <w:rsid w:val="000674CC"/>
    <w:rsid w:val="00070701"/>
    <w:rsid w:val="0007117E"/>
    <w:rsid w:val="00074A30"/>
    <w:rsid w:val="000806E3"/>
    <w:rsid w:val="00086130"/>
    <w:rsid w:val="00090A40"/>
    <w:rsid w:val="00095B6C"/>
    <w:rsid w:val="00096B17"/>
    <w:rsid w:val="000A4A25"/>
    <w:rsid w:val="000A6BBF"/>
    <w:rsid w:val="000B0431"/>
    <w:rsid w:val="000B391F"/>
    <w:rsid w:val="000B4C25"/>
    <w:rsid w:val="000C43A0"/>
    <w:rsid w:val="000C592C"/>
    <w:rsid w:val="000D124A"/>
    <w:rsid w:val="000D3479"/>
    <w:rsid w:val="000E699B"/>
    <w:rsid w:val="000E6AB5"/>
    <w:rsid w:val="001141DE"/>
    <w:rsid w:val="0012487F"/>
    <w:rsid w:val="00133B13"/>
    <w:rsid w:val="00134DFB"/>
    <w:rsid w:val="00135AB9"/>
    <w:rsid w:val="001419A3"/>
    <w:rsid w:val="00146644"/>
    <w:rsid w:val="00161756"/>
    <w:rsid w:val="00162C67"/>
    <w:rsid w:val="00187E7F"/>
    <w:rsid w:val="001963F3"/>
    <w:rsid w:val="001A004C"/>
    <w:rsid w:val="001B4EEB"/>
    <w:rsid w:val="001B775D"/>
    <w:rsid w:val="001B7DA8"/>
    <w:rsid w:val="001C0128"/>
    <w:rsid w:val="001C3F7B"/>
    <w:rsid w:val="001D2F18"/>
    <w:rsid w:val="001E7932"/>
    <w:rsid w:val="001F5679"/>
    <w:rsid w:val="001F74E1"/>
    <w:rsid w:val="00201CC1"/>
    <w:rsid w:val="00213AB9"/>
    <w:rsid w:val="00217D47"/>
    <w:rsid w:val="00221C48"/>
    <w:rsid w:val="002221C2"/>
    <w:rsid w:val="00224C29"/>
    <w:rsid w:val="00235501"/>
    <w:rsid w:val="0024181D"/>
    <w:rsid w:val="002437A4"/>
    <w:rsid w:val="00245008"/>
    <w:rsid w:val="00245245"/>
    <w:rsid w:val="002461D9"/>
    <w:rsid w:val="0025166B"/>
    <w:rsid w:val="00252410"/>
    <w:rsid w:val="0026305E"/>
    <w:rsid w:val="00264E52"/>
    <w:rsid w:val="00273A27"/>
    <w:rsid w:val="0027704D"/>
    <w:rsid w:val="002824BA"/>
    <w:rsid w:val="00294DAC"/>
    <w:rsid w:val="002A41B1"/>
    <w:rsid w:val="002A5967"/>
    <w:rsid w:val="002B0B95"/>
    <w:rsid w:val="002B27B0"/>
    <w:rsid w:val="002B706D"/>
    <w:rsid w:val="002B7ABB"/>
    <w:rsid w:val="002C0890"/>
    <w:rsid w:val="002C0E27"/>
    <w:rsid w:val="002C64A3"/>
    <w:rsid w:val="002D7E13"/>
    <w:rsid w:val="002E3A9F"/>
    <w:rsid w:val="002E3ACF"/>
    <w:rsid w:val="002F0E57"/>
    <w:rsid w:val="002F7EF5"/>
    <w:rsid w:val="00302EE2"/>
    <w:rsid w:val="00307DFA"/>
    <w:rsid w:val="00321218"/>
    <w:rsid w:val="003302D7"/>
    <w:rsid w:val="00330EA9"/>
    <w:rsid w:val="0033494F"/>
    <w:rsid w:val="0033557D"/>
    <w:rsid w:val="00337630"/>
    <w:rsid w:val="00337B11"/>
    <w:rsid w:val="00350565"/>
    <w:rsid w:val="00356A8D"/>
    <w:rsid w:val="00362EF2"/>
    <w:rsid w:val="00363933"/>
    <w:rsid w:val="00373670"/>
    <w:rsid w:val="00377192"/>
    <w:rsid w:val="00384E1D"/>
    <w:rsid w:val="003910FD"/>
    <w:rsid w:val="0039684B"/>
    <w:rsid w:val="00397ADA"/>
    <w:rsid w:val="00397E83"/>
    <w:rsid w:val="003A7173"/>
    <w:rsid w:val="003A7A54"/>
    <w:rsid w:val="003B0E2B"/>
    <w:rsid w:val="003B2FD2"/>
    <w:rsid w:val="003C520D"/>
    <w:rsid w:val="003D4131"/>
    <w:rsid w:val="003D4EC9"/>
    <w:rsid w:val="003D6C7B"/>
    <w:rsid w:val="003E17F4"/>
    <w:rsid w:val="003E3C38"/>
    <w:rsid w:val="003E6ACA"/>
    <w:rsid w:val="003E7610"/>
    <w:rsid w:val="003F43B1"/>
    <w:rsid w:val="00400444"/>
    <w:rsid w:val="004033C9"/>
    <w:rsid w:val="00403E51"/>
    <w:rsid w:val="00404156"/>
    <w:rsid w:val="00404515"/>
    <w:rsid w:val="00406332"/>
    <w:rsid w:val="004217B7"/>
    <w:rsid w:val="00425643"/>
    <w:rsid w:val="00425DFA"/>
    <w:rsid w:val="0042612F"/>
    <w:rsid w:val="004310B5"/>
    <w:rsid w:val="004332F8"/>
    <w:rsid w:val="00441007"/>
    <w:rsid w:val="00441F65"/>
    <w:rsid w:val="0044556F"/>
    <w:rsid w:val="00460725"/>
    <w:rsid w:val="004642A1"/>
    <w:rsid w:val="004737C8"/>
    <w:rsid w:val="0047431F"/>
    <w:rsid w:val="0047768B"/>
    <w:rsid w:val="004905E0"/>
    <w:rsid w:val="004919EA"/>
    <w:rsid w:val="00496C29"/>
    <w:rsid w:val="004A2CE3"/>
    <w:rsid w:val="004A3C87"/>
    <w:rsid w:val="004B1299"/>
    <w:rsid w:val="004B4547"/>
    <w:rsid w:val="004B5329"/>
    <w:rsid w:val="004C57F8"/>
    <w:rsid w:val="004D0E51"/>
    <w:rsid w:val="004D1189"/>
    <w:rsid w:val="004D1BE1"/>
    <w:rsid w:val="004D217E"/>
    <w:rsid w:val="004D3F3E"/>
    <w:rsid w:val="004D564F"/>
    <w:rsid w:val="004D712A"/>
    <w:rsid w:val="004E177C"/>
    <w:rsid w:val="004F475F"/>
    <w:rsid w:val="004F4F2E"/>
    <w:rsid w:val="00502078"/>
    <w:rsid w:val="00504B02"/>
    <w:rsid w:val="005143D6"/>
    <w:rsid w:val="00520752"/>
    <w:rsid w:val="005249D6"/>
    <w:rsid w:val="00532825"/>
    <w:rsid w:val="00536474"/>
    <w:rsid w:val="00541350"/>
    <w:rsid w:val="005414C5"/>
    <w:rsid w:val="0054476C"/>
    <w:rsid w:val="00552FBD"/>
    <w:rsid w:val="00553BF3"/>
    <w:rsid w:val="00557E5F"/>
    <w:rsid w:val="00560590"/>
    <w:rsid w:val="00565408"/>
    <w:rsid w:val="00567CA2"/>
    <w:rsid w:val="00571264"/>
    <w:rsid w:val="00572056"/>
    <w:rsid w:val="005819E0"/>
    <w:rsid w:val="00581F22"/>
    <w:rsid w:val="0058382B"/>
    <w:rsid w:val="005931C9"/>
    <w:rsid w:val="005A1E12"/>
    <w:rsid w:val="005B0E7C"/>
    <w:rsid w:val="005B71D3"/>
    <w:rsid w:val="005E7020"/>
    <w:rsid w:val="005F75DF"/>
    <w:rsid w:val="00604CFC"/>
    <w:rsid w:val="006060E4"/>
    <w:rsid w:val="0061171A"/>
    <w:rsid w:val="00612738"/>
    <w:rsid w:val="00617476"/>
    <w:rsid w:val="00623870"/>
    <w:rsid w:val="006256DE"/>
    <w:rsid w:val="0063662D"/>
    <w:rsid w:val="00637541"/>
    <w:rsid w:val="006510AE"/>
    <w:rsid w:val="00691E79"/>
    <w:rsid w:val="006A14AD"/>
    <w:rsid w:val="006A4B6F"/>
    <w:rsid w:val="006A5644"/>
    <w:rsid w:val="006A6789"/>
    <w:rsid w:val="006B44DB"/>
    <w:rsid w:val="006B6E83"/>
    <w:rsid w:val="006C3B72"/>
    <w:rsid w:val="006C564C"/>
    <w:rsid w:val="006E00C6"/>
    <w:rsid w:val="006E15F8"/>
    <w:rsid w:val="006E1D9C"/>
    <w:rsid w:val="006E5E22"/>
    <w:rsid w:val="006F75C1"/>
    <w:rsid w:val="007038D9"/>
    <w:rsid w:val="0071196C"/>
    <w:rsid w:val="00712111"/>
    <w:rsid w:val="00715679"/>
    <w:rsid w:val="00726495"/>
    <w:rsid w:val="00726F58"/>
    <w:rsid w:val="007363D1"/>
    <w:rsid w:val="00745FD4"/>
    <w:rsid w:val="00747414"/>
    <w:rsid w:val="00752E9A"/>
    <w:rsid w:val="0075447C"/>
    <w:rsid w:val="0076138C"/>
    <w:rsid w:val="00766CAF"/>
    <w:rsid w:val="007676D6"/>
    <w:rsid w:val="00774259"/>
    <w:rsid w:val="00775611"/>
    <w:rsid w:val="00776D71"/>
    <w:rsid w:val="00777F82"/>
    <w:rsid w:val="00780D0D"/>
    <w:rsid w:val="007943C3"/>
    <w:rsid w:val="00795F56"/>
    <w:rsid w:val="007B2C8E"/>
    <w:rsid w:val="007B339D"/>
    <w:rsid w:val="007B6A69"/>
    <w:rsid w:val="007C231F"/>
    <w:rsid w:val="007C2740"/>
    <w:rsid w:val="007C28AD"/>
    <w:rsid w:val="007D214F"/>
    <w:rsid w:val="007D334C"/>
    <w:rsid w:val="007D4AA3"/>
    <w:rsid w:val="007E128B"/>
    <w:rsid w:val="007E2F61"/>
    <w:rsid w:val="007E61E7"/>
    <w:rsid w:val="007F4A5C"/>
    <w:rsid w:val="00804B01"/>
    <w:rsid w:val="008050F9"/>
    <w:rsid w:val="008053BD"/>
    <w:rsid w:val="00814CC0"/>
    <w:rsid w:val="00827034"/>
    <w:rsid w:val="0083104D"/>
    <w:rsid w:val="00835D86"/>
    <w:rsid w:val="0083669A"/>
    <w:rsid w:val="00840319"/>
    <w:rsid w:val="00843671"/>
    <w:rsid w:val="00843CA3"/>
    <w:rsid w:val="00844597"/>
    <w:rsid w:val="00852867"/>
    <w:rsid w:val="00854DA2"/>
    <w:rsid w:val="008757B0"/>
    <w:rsid w:val="00875883"/>
    <w:rsid w:val="00876040"/>
    <w:rsid w:val="00880837"/>
    <w:rsid w:val="00896391"/>
    <w:rsid w:val="00897F64"/>
    <w:rsid w:val="008A5F54"/>
    <w:rsid w:val="008A658D"/>
    <w:rsid w:val="008A7C81"/>
    <w:rsid w:val="008B2BB7"/>
    <w:rsid w:val="008B45C3"/>
    <w:rsid w:val="008B68F3"/>
    <w:rsid w:val="008D19D2"/>
    <w:rsid w:val="008D1F86"/>
    <w:rsid w:val="008D53C8"/>
    <w:rsid w:val="008D5427"/>
    <w:rsid w:val="008E005A"/>
    <w:rsid w:val="008E36EB"/>
    <w:rsid w:val="008E6642"/>
    <w:rsid w:val="008F2BAC"/>
    <w:rsid w:val="00903FA4"/>
    <w:rsid w:val="00912356"/>
    <w:rsid w:val="00914827"/>
    <w:rsid w:val="009152AB"/>
    <w:rsid w:val="00916BC8"/>
    <w:rsid w:val="00923E0A"/>
    <w:rsid w:val="00932238"/>
    <w:rsid w:val="00940DD9"/>
    <w:rsid w:val="00941320"/>
    <w:rsid w:val="00944A63"/>
    <w:rsid w:val="00946417"/>
    <w:rsid w:val="00950209"/>
    <w:rsid w:val="0095337C"/>
    <w:rsid w:val="00957F97"/>
    <w:rsid w:val="00970D04"/>
    <w:rsid w:val="00972166"/>
    <w:rsid w:val="00974C58"/>
    <w:rsid w:val="00981C5B"/>
    <w:rsid w:val="00981DF7"/>
    <w:rsid w:val="009842DB"/>
    <w:rsid w:val="009844D5"/>
    <w:rsid w:val="00990E30"/>
    <w:rsid w:val="009B39FE"/>
    <w:rsid w:val="009C45E7"/>
    <w:rsid w:val="009D094B"/>
    <w:rsid w:val="009D1D13"/>
    <w:rsid w:val="009E30DF"/>
    <w:rsid w:val="009E4A37"/>
    <w:rsid w:val="009E7651"/>
    <w:rsid w:val="009E7993"/>
    <w:rsid w:val="009F33D5"/>
    <w:rsid w:val="00A00144"/>
    <w:rsid w:val="00A0186E"/>
    <w:rsid w:val="00A06229"/>
    <w:rsid w:val="00A20C59"/>
    <w:rsid w:val="00A27BC2"/>
    <w:rsid w:val="00A34764"/>
    <w:rsid w:val="00A41A45"/>
    <w:rsid w:val="00A447B3"/>
    <w:rsid w:val="00A56782"/>
    <w:rsid w:val="00A67EC2"/>
    <w:rsid w:val="00A71ED0"/>
    <w:rsid w:val="00A80A7A"/>
    <w:rsid w:val="00A832FC"/>
    <w:rsid w:val="00A858C4"/>
    <w:rsid w:val="00AA13B6"/>
    <w:rsid w:val="00AA1792"/>
    <w:rsid w:val="00AA6584"/>
    <w:rsid w:val="00AA6910"/>
    <w:rsid w:val="00AB26C5"/>
    <w:rsid w:val="00AC054C"/>
    <w:rsid w:val="00AC3375"/>
    <w:rsid w:val="00AC6476"/>
    <w:rsid w:val="00AC7FFC"/>
    <w:rsid w:val="00AD1121"/>
    <w:rsid w:val="00AD2166"/>
    <w:rsid w:val="00AE13CF"/>
    <w:rsid w:val="00AE5E58"/>
    <w:rsid w:val="00AF4212"/>
    <w:rsid w:val="00B0130B"/>
    <w:rsid w:val="00B0301D"/>
    <w:rsid w:val="00B03264"/>
    <w:rsid w:val="00B048A2"/>
    <w:rsid w:val="00B07212"/>
    <w:rsid w:val="00B11801"/>
    <w:rsid w:val="00B15F47"/>
    <w:rsid w:val="00B22095"/>
    <w:rsid w:val="00B22A9C"/>
    <w:rsid w:val="00B25FB9"/>
    <w:rsid w:val="00B26148"/>
    <w:rsid w:val="00B26651"/>
    <w:rsid w:val="00B43684"/>
    <w:rsid w:val="00B43C66"/>
    <w:rsid w:val="00B45551"/>
    <w:rsid w:val="00B56978"/>
    <w:rsid w:val="00B62B72"/>
    <w:rsid w:val="00B70632"/>
    <w:rsid w:val="00B70C06"/>
    <w:rsid w:val="00B807BD"/>
    <w:rsid w:val="00B82A7A"/>
    <w:rsid w:val="00B905C5"/>
    <w:rsid w:val="00B91590"/>
    <w:rsid w:val="00B92F39"/>
    <w:rsid w:val="00BA1AFD"/>
    <w:rsid w:val="00BB1ED7"/>
    <w:rsid w:val="00BB3F50"/>
    <w:rsid w:val="00BC5FBA"/>
    <w:rsid w:val="00BD15FC"/>
    <w:rsid w:val="00BE058E"/>
    <w:rsid w:val="00BF070D"/>
    <w:rsid w:val="00BF1D58"/>
    <w:rsid w:val="00BF37A2"/>
    <w:rsid w:val="00C062FF"/>
    <w:rsid w:val="00C159E6"/>
    <w:rsid w:val="00C1746F"/>
    <w:rsid w:val="00C25B3D"/>
    <w:rsid w:val="00C260B9"/>
    <w:rsid w:val="00C2705D"/>
    <w:rsid w:val="00C40A5A"/>
    <w:rsid w:val="00C40D15"/>
    <w:rsid w:val="00C4447A"/>
    <w:rsid w:val="00C47E75"/>
    <w:rsid w:val="00C50214"/>
    <w:rsid w:val="00C55C0B"/>
    <w:rsid w:val="00C5767B"/>
    <w:rsid w:val="00C71F0C"/>
    <w:rsid w:val="00C73240"/>
    <w:rsid w:val="00C73E87"/>
    <w:rsid w:val="00C8448F"/>
    <w:rsid w:val="00C879DC"/>
    <w:rsid w:val="00C902AA"/>
    <w:rsid w:val="00C94C79"/>
    <w:rsid w:val="00CA13CD"/>
    <w:rsid w:val="00CA1A8D"/>
    <w:rsid w:val="00CA4E6B"/>
    <w:rsid w:val="00CA5AD7"/>
    <w:rsid w:val="00CB0998"/>
    <w:rsid w:val="00CC344A"/>
    <w:rsid w:val="00CC771C"/>
    <w:rsid w:val="00CD35E3"/>
    <w:rsid w:val="00CF1E52"/>
    <w:rsid w:val="00D00D91"/>
    <w:rsid w:val="00D010F0"/>
    <w:rsid w:val="00D1400E"/>
    <w:rsid w:val="00D14BC7"/>
    <w:rsid w:val="00D2258F"/>
    <w:rsid w:val="00D2303D"/>
    <w:rsid w:val="00D32E62"/>
    <w:rsid w:val="00D336DB"/>
    <w:rsid w:val="00D36F45"/>
    <w:rsid w:val="00D40B9D"/>
    <w:rsid w:val="00D43368"/>
    <w:rsid w:val="00D4412C"/>
    <w:rsid w:val="00D543BC"/>
    <w:rsid w:val="00D55302"/>
    <w:rsid w:val="00D5745D"/>
    <w:rsid w:val="00D577CA"/>
    <w:rsid w:val="00D62B29"/>
    <w:rsid w:val="00D6311E"/>
    <w:rsid w:val="00D63301"/>
    <w:rsid w:val="00D64405"/>
    <w:rsid w:val="00D6615F"/>
    <w:rsid w:val="00D702DB"/>
    <w:rsid w:val="00D733C9"/>
    <w:rsid w:val="00D73786"/>
    <w:rsid w:val="00D87727"/>
    <w:rsid w:val="00D93F58"/>
    <w:rsid w:val="00DA3ACC"/>
    <w:rsid w:val="00DA57E3"/>
    <w:rsid w:val="00DB7299"/>
    <w:rsid w:val="00DC4393"/>
    <w:rsid w:val="00DD593B"/>
    <w:rsid w:val="00DE3B90"/>
    <w:rsid w:val="00DE4BEF"/>
    <w:rsid w:val="00DE4F87"/>
    <w:rsid w:val="00DE7AE9"/>
    <w:rsid w:val="00E1147C"/>
    <w:rsid w:val="00E16240"/>
    <w:rsid w:val="00E207FF"/>
    <w:rsid w:val="00E20FE9"/>
    <w:rsid w:val="00E26E99"/>
    <w:rsid w:val="00E40C39"/>
    <w:rsid w:val="00E4521F"/>
    <w:rsid w:val="00E60DFF"/>
    <w:rsid w:val="00E64059"/>
    <w:rsid w:val="00E71549"/>
    <w:rsid w:val="00E720FE"/>
    <w:rsid w:val="00E73A03"/>
    <w:rsid w:val="00E75AD6"/>
    <w:rsid w:val="00E76235"/>
    <w:rsid w:val="00E8328C"/>
    <w:rsid w:val="00E84DEE"/>
    <w:rsid w:val="00E91D6F"/>
    <w:rsid w:val="00EA04A0"/>
    <w:rsid w:val="00EA0761"/>
    <w:rsid w:val="00EA64AD"/>
    <w:rsid w:val="00EA7FA4"/>
    <w:rsid w:val="00EB6449"/>
    <w:rsid w:val="00EC3923"/>
    <w:rsid w:val="00ED2C0B"/>
    <w:rsid w:val="00ED56F1"/>
    <w:rsid w:val="00ED6D9F"/>
    <w:rsid w:val="00EF7C1E"/>
    <w:rsid w:val="00F043D2"/>
    <w:rsid w:val="00F07531"/>
    <w:rsid w:val="00F15DF3"/>
    <w:rsid w:val="00F30353"/>
    <w:rsid w:val="00F32AAC"/>
    <w:rsid w:val="00F33206"/>
    <w:rsid w:val="00F41BE7"/>
    <w:rsid w:val="00F42B8A"/>
    <w:rsid w:val="00F526F4"/>
    <w:rsid w:val="00F55BA8"/>
    <w:rsid w:val="00F56B6C"/>
    <w:rsid w:val="00F57CEF"/>
    <w:rsid w:val="00F61EE3"/>
    <w:rsid w:val="00F633C1"/>
    <w:rsid w:val="00F65A9D"/>
    <w:rsid w:val="00F766E5"/>
    <w:rsid w:val="00F8044F"/>
    <w:rsid w:val="00F80B4F"/>
    <w:rsid w:val="00F85A23"/>
    <w:rsid w:val="00F90872"/>
    <w:rsid w:val="00F90A40"/>
    <w:rsid w:val="00FA20A9"/>
    <w:rsid w:val="00FA4419"/>
    <w:rsid w:val="00FC35CF"/>
    <w:rsid w:val="00FC523C"/>
    <w:rsid w:val="00FD2185"/>
    <w:rsid w:val="00FD30F8"/>
    <w:rsid w:val="00FE0B53"/>
    <w:rsid w:val="00FE2D2E"/>
    <w:rsid w:val="00FE5420"/>
    <w:rsid w:val="00FE7264"/>
    <w:rsid w:val="00FF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E2CEA8-5C4A-4EB1-8D80-FAFD8B6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DFF"/>
    <w:pPr>
      <w:widowControl w:val="0"/>
      <w:spacing w:line="360" w:lineRule="auto"/>
      <w:ind w:firstLineChars="200" w:firstLine="200"/>
      <w:jc w:val="both"/>
    </w:pPr>
    <w:rPr>
      <w:sz w:val="24"/>
    </w:rPr>
  </w:style>
  <w:style w:type="paragraph" w:styleId="1">
    <w:name w:val="heading 1"/>
    <w:basedOn w:val="a"/>
    <w:next w:val="a"/>
    <w:link w:val="10"/>
    <w:uiPriority w:val="9"/>
    <w:qFormat/>
    <w:rsid w:val="005F75DF"/>
    <w:pPr>
      <w:keepNext/>
      <w:keepLines/>
      <w:numPr>
        <w:numId w:val="3"/>
      </w:numPr>
      <w:spacing w:beforeLines="50" w:before="50" w:afterLines="50" w:after="50"/>
      <w:ind w:firstLineChars="0" w:firstLine="0"/>
      <w:outlineLvl w:val="0"/>
    </w:pPr>
    <w:rPr>
      <w:rFonts w:eastAsia="黑体"/>
      <w:b/>
      <w:bCs/>
      <w:kern w:val="44"/>
      <w:sz w:val="32"/>
      <w:szCs w:val="44"/>
    </w:rPr>
  </w:style>
  <w:style w:type="paragraph" w:styleId="2">
    <w:name w:val="heading 2"/>
    <w:basedOn w:val="a"/>
    <w:next w:val="a"/>
    <w:link w:val="20"/>
    <w:uiPriority w:val="9"/>
    <w:unhideWhenUsed/>
    <w:qFormat/>
    <w:rsid w:val="00245245"/>
    <w:pPr>
      <w:keepNext/>
      <w:keepLines/>
      <w:numPr>
        <w:ilvl w:val="1"/>
        <w:numId w:val="3"/>
      </w:numPr>
      <w:ind w:left="992" w:firstLineChars="0" w:firstLine="0"/>
      <w:outlineLvl w:val="1"/>
    </w:pPr>
    <w:rPr>
      <w:rFonts w:asciiTheme="majorHAnsi" w:eastAsiaTheme="majorEastAsia" w:hAnsiTheme="majorHAnsi" w:cstheme="majorBidi"/>
      <w:b/>
      <w:bCs/>
      <w:szCs w:val="32"/>
    </w:rPr>
  </w:style>
  <w:style w:type="paragraph" w:styleId="30">
    <w:name w:val="heading 3"/>
    <w:basedOn w:val="a"/>
    <w:next w:val="a"/>
    <w:link w:val="31"/>
    <w:uiPriority w:val="9"/>
    <w:unhideWhenUsed/>
    <w:rsid w:val="00F80B4F"/>
    <w:pPr>
      <w:keepNext/>
      <w:keepLines/>
      <w:numPr>
        <w:ilvl w:val="2"/>
        <w:numId w:val="2"/>
      </w:numPr>
      <w:ind w:firstLineChars="0" w:firstLine="0"/>
      <w:outlineLvl w:val="2"/>
    </w:pPr>
    <w:rPr>
      <w:rFonts w:eastAsia="仿宋"/>
      <w:b/>
      <w:bCs/>
      <w:sz w:val="28"/>
      <w:szCs w:val="32"/>
    </w:rPr>
  </w:style>
  <w:style w:type="paragraph" w:styleId="40">
    <w:name w:val="heading 4"/>
    <w:basedOn w:val="a"/>
    <w:next w:val="a"/>
    <w:link w:val="41"/>
    <w:uiPriority w:val="9"/>
    <w:unhideWhenUsed/>
    <w:qFormat/>
    <w:rsid w:val="00D55302"/>
    <w:pPr>
      <w:keepNext/>
      <w:keepLines/>
      <w:numPr>
        <w:ilvl w:val="3"/>
        <w:numId w:val="3"/>
      </w:numPr>
      <w:ind w:firstLineChars="0" w:firstLine="0"/>
      <w:outlineLvl w:val="3"/>
    </w:pPr>
    <w:rPr>
      <w:rFonts w:asciiTheme="majorHAnsi" w:eastAsia="宋体" w:hAnsiTheme="majorHAnsi" w:cstheme="majorBidi"/>
      <w:bCs/>
      <w:szCs w:val="28"/>
    </w:rPr>
  </w:style>
  <w:style w:type="paragraph" w:styleId="5">
    <w:name w:val="heading 5"/>
    <w:basedOn w:val="a"/>
    <w:next w:val="a"/>
    <w:link w:val="50"/>
    <w:uiPriority w:val="9"/>
    <w:semiHidden/>
    <w:unhideWhenUsed/>
    <w:qFormat/>
    <w:rsid w:val="00245245"/>
    <w:pPr>
      <w:keepNext/>
      <w:keepLines/>
      <w:numPr>
        <w:ilvl w:val="4"/>
        <w:numId w:val="3"/>
      </w:numPr>
      <w:spacing w:before="280" w:after="290" w:line="376" w:lineRule="auto"/>
      <w:ind w:firstLineChars="0" w:firstLine="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7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2738"/>
    <w:rPr>
      <w:sz w:val="18"/>
      <w:szCs w:val="18"/>
    </w:rPr>
  </w:style>
  <w:style w:type="paragraph" w:styleId="a5">
    <w:name w:val="footer"/>
    <w:basedOn w:val="a"/>
    <w:link w:val="a6"/>
    <w:uiPriority w:val="99"/>
    <w:unhideWhenUsed/>
    <w:rsid w:val="00612738"/>
    <w:pPr>
      <w:tabs>
        <w:tab w:val="center" w:pos="4153"/>
        <w:tab w:val="right" w:pos="8306"/>
      </w:tabs>
      <w:snapToGrid w:val="0"/>
      <w:jc w:val="left"/>
    </w:pPr>
    <w:rPr>
      <w:sz w:val="18"/>
      <w:szCs w:val="18"/>
    </w:rPr>
  </w:style>
  <w:style w:type="character" w:customStyle="1" w:styleId="a6">
    <w:name w:val="页脚 字符"/>
    <w:basedOn w:val="a0"/>
    <w:link w:val="a5"/>
    <w:uiPriority w:val="99"/>
    <w:rsid w:val="00612738"/>
    <w:rPr>
      <w:sz w:val="18"/>
      <w:szCs w:val="18"/>
    </w:rPr>
  </w:style>
  <w:style w:type="character" w:customStyle="1" w:styleId="10">
    <w:name w:val="标题 1 字符"/>
    <w:basedOn w:val="a0"/>
    <w:link w:val="1"/>
    <w:uiPriority w:val="9"/>
    <w:rsid w:val="005F75DF"/>
    <w:rPr>
      <w:rFonts w:eastAsia="黑体"/>
      <w:b/>
      <w:bCs/>
      <w:kern w:val="44"/>
      <w:sz w:val="32"/>
      <w:szCs w:val="44"/>
    </w:rPr>
  </w:style>
  <w:style w:type="character" w:customStyle="1" w:styleId="20">
    <w:name w:val="标题 2 字符"/>
    <w:basedOn w:val="a0"/>
    <w:link w:val="2"/>
    <w:uiPriority w:val="9"/>
    <w:rsid w:val="00245245"/>
    <w:rPr>
      <w:rFonts w:asciiTheme="majorHAnsi" w:eastAsiaTheme="majorEastAsia" w:hAnsiTheme="majorHAnsi" w:cstheme="majorBidi"/>
      <w:b/>
      <w:bCs/>
      <w:sz w:val="24"/>
      <w:szCs w:val="32"/>
    </w:rPr>
  </w:style>
  <w:style w:type="character" w:customStyle="1" w:styleId="31">
    <w:name w:val="标题 3 字符"/>
    <w:basedOn w:val="a0"/>
    <w:link w:val="30"/>
    <w:uiPriority w:val="9"/>
    <w:rsid w:val="00F80B4F"/>
    <w:rPr>
      <w:rFonts w:eastAsia="仿宋"/>
      <w:b/>
      <w:bCs/>
      <w:sz w:val="28"/>
      <w:szCs w:val="32"/>
    </w:rPr>
  </w:style>
  <w:style w:type="character" w:customStyle="1" w:styleId="41">
    <w:name w:val="标题 4 字符"/>
    <w:basedOn w:val="a0"/>
    <w:link w:val="40"/>
    <w:uiPriority w:val="9"/>
    <w:rsid w:val="00D55302"/>
    <w:rPr>
      <w:rFonts w:asciiTheme="majorHAnsi" w:eastAsia="宋体" w:hAnsiTheme="majorHAnsi" w:cstheme="majorBidi"/>
      <w:bCs/>
      <w:sz w:val="24"/>
      <w:szCs w:val="28"/>
    </w:rPr>
  </w:style>
  <w:style w:type="table" w:styleId="a7">
    <w:name w:val="Table Grid"/>
    <w:basedOn w:val="a1"/>
    <w:uiPriority w:val="59"/>
    <w:qFormat/>
    <w:rsid w:val="00F0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C28AD"/>
    <w:rPr>
      <w:color w:val="808080"/>
    </w:rPr>
  </w:style>
  <w:style w:type="paragraph" w:styleId="a9">
    <w:name w:val="Balloon Text"/>
    <w:basedOn w:val="a"/>
    <w:link w:val="aa"/>
    <w:uiPriority w:val="99"/>
    <w:semiHidden/>
    <w:unhideWhenUsed/>
    <w:rsid w:val="007C28AD"/>
    <w:rPr>
      <w:sz w:val="18"/>
      <w:szCs w:val="18"/>
    </w:rPr>
  </w:style>
  <w:style w:type="character" w:customStyle="1" w:styleId="aa">
    <w:name w:val="批注框文本 字符"/>
    <w:basedOn w:val="a0"/>
    <w:link w:val="a9"/>
    <w:uiPriority w:val="99"/>
    <w:semiHidden/>
    <w:rsid w:val="007C28AD"/>
    <w:rPr>
      <w:sz w:val="18"/>
      <w:szCs w:val="18"/>
    </w:rPr>
  </w:style>
  <w:style w:type="paragraph" w:customStyle="1" w:styleId="ab">
    <w:name w:val="封页"/>
    <w:basedOn w:val="a"/>
    <w:link w:val="Char"/>
    <w:qFormat/>
    <w:rsid w:val="006060E4"/>
    <w:pPr>
      <w:spacing w:line="240" w:lineRule="auto"/>
      <w:ind w:firstLineChars="0" w:firstLine="0"/>
      <w:jc w:val="center"/>
    </w:pPr>
    <w:rPr>
      <w:b/>
      <w:sz w:val="21"/>
      <w:szCs w:val="21"/>
    </w:rPr>
  </w:style>
  <w:style w:type="paragraph" w:styleId="ac">
    <w:name w:val="List Paragraph"/>
    <w:basedOn w:val="a"/>
    <w:uiPriority w:val="34"/>
    <w:qFormat/>
    <w:rsid w:val="000E6AB5"/>
    <w:pPr>
      <w:ind w:firstLine="420"/>
    </w:pPr>
  </w:style>
  <w:style w:type="character" w:customStyle="1" w:styleId="Char">
    <w:name w:val="封页 Char"/>
    <w:basedOn w:val="a0"/>
    <w:link w:val="ab"/>
    <w:rsid w:val="006060E4"/>
    <w:rPr>
      <w:b/>
      <w:szCs w:val="21"/>
    </w:rPr>
  </w:style>
  <w:style w:type="paragraph" w:customStyle="1" w:styleId="3">
    <w:name w:val="3级样式"/>
    <w:basedOn w:val="a"/>
    <w:link w:val="3Char"/>
    <w:qFormat/>
    <w:rsid w:val="008B2BB7"/>
    <w:pPr>
      <w:numPr>
        <w:ilvl w:val="2"/>
        <w:numId w:val="4"/>
      </w:numPr>
      <w:ind w:firstLineChars="0" w:firstLine="0"/>
    </w:pPr>
    <w:rPr>
      <w:rFonts w:eastAsiaTheme="majorEastAsia"/>
    </w:rPr>
  </w:style>
  <w:style w:type="character" w:customStyle="1" w:styleId="3Char">
    <w:name w:val="3级样式 Char"/>
    <w:basedOn w:val="31"/>
    <w:link w:val="3"/>
    <w:rsid w:val="008B2BB7"/>
    <w:rPr>
      <w:rFonts w:eastAsiaTheme="majorEastAsia"/>
      <w:b w:val="0"/>
      <w:bCs w:val="0"/>
      <w:sz w:val="24"/>
      <w:szCs w:val="32"/>
    </w:rPr>
  </w:style>
  <w:style w:type="paragraph" w:customStyle="1" w:styleId="11">
    <w:name w:val="样式1"/>
    <w:basedOn w:val="2"/>
    <w:rsid w:val="00D733C9"/>
    <w:pPr>
      <w:numPr>
        <w:ilvl w:val="0"/>
        <w:numId w:val="0"/>
      </w:numPr>
      <w:spacing w:before="260" w:after="260" w:line="416" w:lineRule="auto"/>
      <w:ind w:left="2274" w:firstLine="420"/>
    </w:pPr>
    <w:rPr>
      <w:sz w:val="32"/>
    </w:rPr>
  </w:style>
  <w:style w:type="paragraph" w:styleId="TOC">
    <w:name w:val="TOC Heading"/>
    <w:basedOn w:val="1"/>
    <w:next w:val="a"/>
    <w:uiPriority w:val="39"/>
    <w:unhideWhenUsed/>
    <w:qFormat/>
    <w:rsid w:val="00E84DEE"/>
    <w:pPr>
      <w:widowControl/>
      <w:numPr>
        <w:numId w:val="0"/>
      </w:numPr>
      <w:spacing w:beforeLines="0" w:before="480" w:afterLines="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E84DEE"/>
  </w:style>
  <w:style w:type="paragraph" w:styleId="TOC2">
    <w:name w:val="toc 2"/>
    <w:basedOn w:val="a"/>
    <w:next w:val="a"/>
    <w:autoRedefine/>
    <w:uiPriority w:val="39"/>
    <w:unhideWhenUsed/>
    <w:rsid w:val="00E84DEE"/>
    <w:pPr>
      <w:ind w:leftChars="200" w:left="420"/>
    </w:pPr>
  </w:style>
  <w:style w:type="paragraph" w:styleId="TOC3">
    <w:name w:val="toc 3"/>
    <w:basedOn w:val="a"/>
    <w:next w:val="a"/>
    <w:autoRedefine/>
    <w:uiPriority w:val="39"/>
    <w:unhideWhenUsed/>
    <w:rsid w:val="00E84DEE"/>
    <w:pPr>
      <w:ind w:leftChars="400" w:left="840"/>
    </w:pPr>
  </w:style>
  <w:style w:type="character" w:styleId="ad">
    <w:name w:val="Hyperlink"/>
    <w:basedOn w:val="a0"/>
    <w:uiPriority w:val="99"/>
    <w:unhideWhenUsed/>
    <w:rsid w:val="00E84DEE"/>
    <w:rPr>
      <w:color w:val="0000FF" w:themeColor="hyperlink"/>
      <w:u w:val="single"/>
    </w:rPr>
  </w:style>
  <w:style w:type="character" w:customStyle="1" w:styleId="50">
    <w:name w:val="标题 5 字符"/>
    <w:basedOn w:val="a0"/>
    <w:link w:val="5"/>
    <w:uiPriority w:val="9"/>
    <w:semiHidden/>
    <w:rsid w:val="00245245"/>
    <w:rPr>
      <w:b/>
      <w:bCs/>
      <w:sz w:val="28"/>
      <w:szCs w:val="28"/>
    </w:rPr>
  </w:style>
  <w:style w:type="paragraph" w:customStyle="1" w:styleId="4">
    <w:name w:val="样式4"/>
    <w:basedOn w:val="a"/>
    <w:link w:val="4Char"/>
    <w:qFormat/>
    <w:rsid w:val="00D55302"/>
    <w:pPr>
      <w:numPr>
        <w:ilvl w:val="3"/>
        <w:numId w:val="4"/>
      </w:numPr>
      <w:ind w:firstLineChars="0" w:firstLine="0"/>
    </w:pPr>
  </w:style>
  <w:style w:type="paragraph" w:styleId="ae">
    <w:name w:val="Title"/>
    <w:basedOn w:val="a"/>
    <w:next w:val="a"/>
    <w:link w:val="af"/>
    <w:uiPriority w:val="10"/>
    <w:qFormat/>
    <w:rsid w:val="00D55302"/>
    <w:pPr>
      <w:spacing w:before="240" w:after="60"/>
      <w:jc w:val="center"/>
      <w:outlineLvl w:val="0"/>
    </w:pPr>
    <w:rPr>
      <w:rFonts w:asciiTheme="majorHAnsi" w:eastAsia="宋体" w:hAnsiTheme="majorHAnsi" w:cstheme="majorBidi"/>
      <w:b/>
      <w:bCs/>
      <w:sz w:val="32"/>
      <w:szCs w:val="32"/>
    </w:rPr>
  </w:style>
  <w:style w:type="character" w:customStyle="1" w:styleId="4Char">
    <w:name w:val="样式4 Char"/>
    <w:basedOn w:val="41"/>
    <w:link w:val="4"/>
    <w:rsid w:val="00D55302"/>
    <w:rPr>
      <w:rFonts w:asciiTheme="majorHAnsi" w:eastAsia="宋体" w:hAnsiTheme="majorHAnsi" w:cstheme="majorBidi"/>
      <w:bCs w:val="0"/>
      <w:sz w:val="24"/>
      <w:szCs w:val="28"/>
    </w:rPr>
  </w:style>
  <w:style w:type="character" w:customStyle="1" w:styleId="af">
    <w:name w:val="标题 字符"/>
    <w:basedOn w:val="a0"/>
    <w:link w:val="ae"/>
    <w:uiPriority w:val="10"/>
    <w:rsid w:val="00D55302"/>
    <w:rPr>
      <w:rFonts w:asciiTheme="majorHAnsi" w:eastAsia="宋体" w:hAnsiTheme="majorHAnsi" w:cstheme="majorBidi"/>
      <w:b/>
      <w:bCs/>
      <w:sz w:val="32"/>
      <w:szCs w:val="32"/>
    </w:rPr>
  </w:style>
  <w:style w:type="paragraph" w:styleId="af0">
    <w:name w:val="Body Text"/>
    <w:basedOn w:val="a"/>
    <w:link w:val="af1"/>
    <w:uiPriority w:val="1"/>
    <w:qFormat/>
    <w:rsid w:val="00AF4212"/>
    <w:pPr>
      <w:spacing w:line="240" w:lineRule="auto"/>
      <w:ind w:left="120" w:firstLineChars="0" w:firstLine="0"/>
      <w:jc w:val="left"/>
    </w:pPr>
    <w:rPr>
      <w:rFonts w:ascii="宋体" w:eastAsia="宋体" w:hAnsi="宋体"/>
      <w:kern w:val="0"/>
      <w:sz w:val="32"/>
      <w:szCs w:val="32"/>
      <w:lang w:eastAsia="en-US"/>
    </w:rPr>
  </w:style>
  <w:style w:type="character" w:customStyle="1" w:styleId="af1">
    <w:name w:val="正文文本 字符"/>
    <w:basedOn w:val="a0"/>
    <w:link w:val="af0"/>
    <w:uiPriority w:val="1"/>
    <w:rsid w:val="00AF4212"/>
    <w:rPr>
      <w:rFonts w:ascii="宋体" w:eastAsia="宋体" w:hAnsi="宋体"/>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338090">
      <w:bodyDiv w:val="1"/>
      <w:marLeft w:val="0"/>
      <w:marRight w:val="0"/>
      <w:marTop w:val="0"/>
      <w:marBottom w:val="0"/>
      <w:divBdr>
        <w:top w:val="none" w:sz="0" w:space="0" w:color="auto"/>
        <w:left w:val="none" w:sz="0" w:space="0" w:color="auto"/>
        <w:bottom w:val="none" w:sz="0" w:space="0" w:color="auto"/>
        <w:right w:val="none" w:sz="0" w:space="0" w:color="auto"/>
      </w:divBdr>
    </w:div>
    <w:div w:id="883714698">
      <w:bodyDiv w:val="1"/>
      <w:marLeft w:val="0"/>
      <w:marRight w:val="0"/>
      <w:marTop w:val="0"/>
      <w:marBottom w:val="0"/>
      <w:divBdr>
        <w:top w:val="none" w:sz="0" w:space="0" w:color="auto"/>
        <w:left w:val="none" w:sz="0" w:space="0" w:color="auto"/>
        <w:bottom w:val="none" w:sz="0" w:space="0" w:color="auto"/>
        <w:right w:val="none" w:sz="0" w:space="0" w:color="auto"/>
      </w:divBdr>
    </w:div>
    <w:div w:id="16092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9F34D113CD420C9DD5EBD400648437"/>
        <w:category>
          <w:name w:val="常规"/>
          <w:gallery w:val="placeholder"/>
        </w:category>
        <w:types>
          <w:type w:val="bbPlcHdr"/>
        </w:types>
        <w:behaviors>
          <w:behavior w:val="content"/>
        </w:behaviors>
        <w:guid w:val="{FED020CC-B690-45D0-A0C8-7CED7EF7E6E3}"/>
      </w:docPartPr>
      <w:docPartBody>
        <w:p w:rsidR="003526FF" w:rsidRDefault="00836A3C" w:rsidP="00836A3C">
          <w:pPr>
            <w:pStyle w:val="319F34D113CD420C9DD5EBD400648437"/>
          </w:pPr>
          <w:r w:rsidRPr="00AA1A01">
            <w:rPr>
              <w:rStyle w:val="a3"/>
              <w:rFonts w:hint="eastAsia"/>
            </w:rPr>
            <w:t>[标题]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963"/>
    <w:rsid w:val="00052776"/>
    <w:rsid w:val="00097ED1"/>
    <w:rsid w:val="000B0A31"/>
    <w:rsid w:val="00116342"/>
    <w:rsid w:val="00134F51"/>
    <w:rsid w:val="001835C0"/>
    <w:rsid w:val="00253F14"/>
    <w:rsid w:val="002C00B3"/>
    <w:rsid w:val="003526FF"/>
    <w:rsid w:val="00363373"/>
    <w:rsid w:val="003E2F59"/>
    <w:rsid w:val="00494C82"/>
    <w:rsid w:val="005242B0"/>
    <w:rsid w:val="005717AE"/>
    <w:rsid w:val="006706EB"/>
    <w:rsid w:val="00671963"/>
    <w:rsid w:val="00681A95"/>
    <w:rsid w:val="006A424E"/>
    <w:rsid w:val="00703EEA"/>
    <w:rsid w:val="00774CD7"/>
    <w:rsid w:val="00775C20"/>
    <w:rsid w:val="007D1D06"/>
    <w:rsid w:val="007D77C0"/>
    <w:rsid w:val="00836A3C"/>
    <w:rsid w:val="00880186"/>
    <w:rsid w:val="008B220C"/>
    <w:rsid w:val="008F60EF"/>
    <w:rsid w:val="009303AB"/>
    <w:rsid w:val="009654B3"/>
    <w:rsid w:val="00AD56A2"/>
    <w:rsid w:val="00B5224B"/>
    <w:rsid w:val="00B52ADB"/>
    <w:rsid w:val="00BF30D9"/>
    <w:rsid w:val="00C41111"/>
    <w:rsid w:val="00CD1F20"/>
    <w:rsid w:val="00D4450A"/>
    <w:rsid w:val="00D772B2"/>
    <w:rsid w:val="00D93049"/>
    <w:rsid w:val="00E012E8"/>
    <w:rsid w:val="00F7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6A3C"/>
    <w:rPr>
      <w:color w:val="808080"/>
    </w:rPr>
  </w:style>
  <w:style w:type="paragraph" w:customStyle="1" w:styleId="7FF8040356834CBB960F0B47C28F958D">
    <w:name w:val="7FF8040356834CBB960F0B47C28F958D"/>
    <w:rsid w:val="00671963"/>
    <w:pPr>
      <w:widowControl w:val="0"/>
      <w:jc w:val="both"/>
    </w:pPr>
  </w:style>
  <w:style w:type="paragraph" w:customStyle="1" w:styleId="8C4AFDEBE27A4CCFB42A34EFEB71D843">
    <w:name w:val="8C4AFDEBE27A4CCFB42A34EFEB71D843"/>
    <w:rsid w:val="00671963"/>
    <w:pPr>
      <w:widowControl w:val="0"/>
      <w:jc w:val="both"/>
    </w:pPr>
  </w:style>
  <w:style w:type="paragraph" w:customStyle="1" w:styleId="EADF6B0ACADA465492B648B1658F70F7">
    <w:name w:val="EADF6B0ACADA465492B648B1658F70F7"/>
    <w:rsid w:val="00671963"/>
    <w:pPr>
      <w:widowControl w:val="0"/>
      <w:jc w:val="both"/>
    </w:pPr>
  </w:style>
  <w:style w:type="paragraph" w:customStyle="1" w:styleId="B0CEA8F1882F4D6183FB5E09C07CDF20">
    <w:name w:val="B0CEA8F1882F4D6183FB5E09C07CDF20"/>
    <w:rsid w:val="00671963"/>
    <w:pPr>
      <w:widowControl w:val="0"/>
      <w:jc w:val="both"/>
    </w:pPr>
  </w:style>
  <w:style w:type="paragraph" w:customStyle="1" w:styleId="A3CD10B33B764B89A8FD7D644DC9F518">
    <w:name w:val="A3CD10B33B764B89A8FD7D644DC9F518"/>
    <w:rsid w:val="00671963"/>
    <w:pPr>
      <w:widowControl w:val="0"/>
      <w:jc w:val="both"/>
    </w:pPr>
  </w:style>
  <w:style w:type="paragraph" w:customStyle="1" w:styleId="870C2614A3A74968AC27594DAD066EAC">
    <w:name w:val="870C2614A3A74968AC27594DAD066EAC"/>
    <w:rsid w:val="00671963"/>
    <w:pPr>
      <w:widowControl w:val="0"/>
      <w:jc w:val="both"/>
    </w:pPr>
  </w:style>
  <w:style w:type="paragraph" w:customStyle="1" w:styleId="0336D69DA5A1431A8368008A69954D36">
    <w:name w:val="0336D69DA5A1431A8368008A69954D36"/>
    <w:rsid w:val="00671963"/>
    <w:pPr>
      <w:widowControl w:val="0"/>
      <w:jc w:val="both"/>
    </w:pPr>
  </w:style>
  <w:style w:type="paragraph" w:customStyle="1" w:styleId="319F34D113CD420C9DD5EBD400648437">
    <w:name w:val="319F34D113CD420C9DD5EBD400648437"/>
    <w:rsid w:val="00836A3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C53F-5026-4453-A82A-17618F2A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Pages>
  <Words>197</Words>
  <Characters>1127</Characters>
  <Application>Microsoft Office Word</Application>
  <DocSecurity>0</DocSecurity>
  <Lines>9</Lines>
  <Paragraphs>2</Paragraphs>
  <ScaleCrop>false</ScaleCrop>
  <Company>北控水务集团</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北控水务集团诬告陷害行为查处制度</dc:title>
  <dc:creator>zhanghanwen01@bewg.net.cn</dc:creator>
  <cp:lastModifiedBy>何莹</cp:lastModifiedBy>
  <cp:revision>221</cp:revision>
  <cp:lastPrinted>2020-07-16T02:48:00Z</cp:lastPrinted>
  <dcterms:created xsi:type="dcterms:W3CDTF">2019-07-30T07:17:00Z</dcterms:created>
  <dcterms:modified xsi:type="dcterms:W3CDTF">2022-12-26T03:34:00Z</dcterms:modified>
  <cp:category>BW-ZD-TX-1702</cp:category>
</cp:coreProperties>
</file>